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198"/>
        <w:jc w:val="both"/>
        <w:rPr/>
      </w:pPr>
      <w:r>
        <w:rPr>
          <w:rFonts w:ascii="Arial" w:hAnsi="Arial"/>
          <w:b/>
          <w:color w:val="000000"/>
          <w:sz w:val="22"/>
        </w:rPr>
        <w:t xml:space="preserve">ANNEX II – </w:t>
      </w:r>
      <w:r>
        <w:rPr>
          <w:rFonts w:ascii="Arial" w:hAnsi="Arial"/>
          <w:b/>
          <w:sz w:val="22"/>
        </w:rPr>
        <w:t>CONVOCATÒRIA DE MINIMIS BON</w:t>
      </w:r>
      <w:r>
        <w:rPr>
          <w:rFonts w:ascii="Arial" w:hAnsi="Arial"/>
          <w:b/>
          <w:color w:val="000000"/>
          <w:sz w:val="22"/>
        </w:rPr>
        <w:t>S PRODUCTE LOCAL</w:t>
      </w:r>
    </w:p>
    <w:p>
      <w:pPr>
        <w:pStyle w:val="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198"/>
        <w:jc w:val="both"/>
        <w:rPr/>
      </w:pPr>
      <w:r>
        <w:rPr>
          <w:rFonts w:ascii="Arial" w:hAnsi="Arial"/>
          <w:smallCaps/>
          <w:color w:val="000000"/>
          <w:sz w:val="22"/>
        </w:rPr>
        <w:t>Establiments en els que es durà a terme la comercialització</w:t>
      </w:r>
    </w:p>
    <w:tbl>
      <w:tblPr>
        <w:tblW w:w="5000" w:type="pct"/>
        <w:jc w:val="left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504"/>
      </w:tblGrid>
      <w:tr>
        <w:trPr/>
        <w:tc>
          <w:tcPr>
            <w:tcW w:w="8504" w:type="dxa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lang w:val="ca-ES" w:eastAsia="zh-CN" w:bidi="hi-IN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0" w:name="__Fieldmark__761_4274233566"/>
            <w:bookmarkStart w:id="1" w:name="__Fieldmark__761_4274233566"/>
            <w:bookmarkEnd w:id="1"/>
            <w:r>
              <w:rPr/>
            </w:r>
            <w:r>
              <w:rPr/>
              <w:fldChar w:fldCharType="end"/>
            </w:r>
            <w:bookmarkStart w:id="2" w:name="__Fieldmark__599_3630599650"/>
            <w:bookmarkEnd w:id="2"/>
            <w:r>
              <w:rPr>
                <w:rFonts w:cs="Arial" w:ascii="Arial" w:hAnsi="Arial"/>
                <w:sz w:val="22"/>
                <w:lang w:val="ca-ES" w:eastAsia="zh-CN" w:bidi="hi-IN"/>
              </w:rPr>
              <w:t>Explotacions agràries de Menorca</w:t>
            </w:r>
          </w:p>
        </w:tc>
      </w:tr>
      <w:tr>
        <w:trPr/>
        <w:tc>
          <w:tcPr>
            <w:tcW w:w="8504" w:type="dxa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lang w:val="ca-ES" w:eastAsia="zh-CN" w:bidi="hi-IN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" w:name="__Fieldmark__769_4274233566"/>
            <w:bookmarkStart w:id="4" w:name="__Fieldmark__769_4274233566"/>
            <w:bookmarkEnd w:id="4"/>
            <w:r>
              <w:rPr/>
            </w:r>
            <w:r>
              <w:rPr/>
              <w:fldChar w:fldCharType="end"/>
            </w:r>
            <w:bookmarkStart w:id="5" w:name="__Fieldmark__603_3630599650"/>
            <w:bookmarkEnd w:id="5"/>
            <w:r>
              <w:rPr>
                <w:rFonts w:cs="Arial" w:ascii="Arial" w:hAnsi="Arial"/>
                <w:sz w:val="22"/>
                <w:lang w:val="ca-ES" w:eastAsia="zh-CN" w:bidi="hi-IN"/>
              </w:rPr>
              <w:t>Punts que formin part de la xarxa de venda directa de les Illes Balears amb establiment a Menorca</w:t>
            </w:r>
          </w:p>
        </w:tc>
      </w:tr>
      <w:tr>
        <w:trPr/>
        <w:tc>
          <w:tcPr>
            <w:tcW w:w="8504" w:type="dxa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lang w:val="ca-ES" w:eastAsia="zh-CN" w:bidi="hi-IN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6" w:name="__Fieldmark__777_4274233566"/>
            <w:bookmarkStart w:id="7" w:name="__Fieldmark__777_4274233566"/>
            <w:bookmarkEnd w:id="7"/>
            <w:r>
              <w:rPr/>
            </w:r>
            <w:r>
              <w:rPr/>
              <w:fldChar w:fldCharType="end"/>
            </w:r>
            <w:bookmarkStart w:id="8" w:name="__Fieldmark__607_3630599650"/>
            <w:bookmarkEnd w:id="8"/>
            <w:r>
              <w:rPr>
                <w:rFonts w:cs="Arial" w:ascii="Arial" w:hAnsi="Arial"/>
                <w:sz w:val="22"/>
                <w:lang w:val="ca-ES" w:eastAsia="zh-CN" w:bidi="hi-IN"/>
              </w:rPr>
              <w:t>Punts de primera venda, llotges o centres d’expedició de productes de la pesca, el marisqueig o l’aqüicultura de Menorca</w:t>
            </w:r>
          </w:p>
        </w:tc>
      </w:tr>
      <w:tr>
        <w:trPr/>
        <w:tc>
          <w:tcPr>
            <w:tcW w:w="8504" w:type="dxa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lang w:val="ca-ES" w:eastAsia="zh-CN" w:bidi="hi-IN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9" w:name="__Fieldmark__785_4274233566"/>
            <w:bookmarkStart w:id="10" w:name="__Fieldmark__785_4274233566"/>
            <w:bookmarkEnd w:id="10"/>
            <w:r>
              <w:rPr/>
            </w:r>
            <w:r>
              <w:rPr/>
              <w:fldChar w:fldCharType="end"/>
            </w:r>
            <w:bookmarkStart w:id="11" w:name="__Fieldmark__611_3630599650"/>
            <w:bookmarkEnd w:id="11"/>
            <w:r>
              <w:rPr>
                <w:rFonts w:cs="Arial" w:ascii="Arial" w:hAnsi="Arial"/>
                <w:sz w:val="22"/>
                <w:lang w:val="ca-ES" w:eastAsia="zh-CN" w:bidi="hi-IN"/>
              </w:rPr>
              <w:t>Altres establiments on es produeixin o elaborin algun dels productes indicats en el punt anterior, i comercialitzin els seus productes</w:t>
            </w:r>
          </w:p>
        </w:tc>
      </w:tr>
      <w:tr>
        <w:trPr/>
        <w:tc>
          <w:tcPr>
            <w:tcW w:w="8504" w:type="dxa"/>
            <w:tcBorders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lang w:val="ca-ES" w:eastAsia="zh-CN" w:bidi="hi-IN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2" w:name="__Fieldmark__793_4274233566"/>
            <w:bookmarkStart w:id="13" w:name="__Fieldmark__793_4274233566"/>
            <w:bookmarkEnd w:id="13"/>
            <w:r>
              <w:rPr/>
            </w:r>
            <w:r>
              <w:rPr/>
              <w:fldChar w:fldCharType="end"/>
            </w:r>
            <w:bookmarkStart w:id="14" w:name="__Fieldmark__615_3630599650"/>
            <w:bookmarkEnd w:id="14"/>
            <w:r>
              <w:rPr>
                <w:rFonts w:cs="Arial" w:ascii="Arial" w:hAnsi="Arial"/>
                <w:sz w:val="22"/>
                <w:lang w:val="ca-ES" w:eastAsia="zh-CN" w:bidi="hi-IN"/>
              </w:rPr>
              <w:t>Altres punts de venda, itinerants o permanents</w:t>
            </w:r>
          </w:p>
        </w:tc>
      </w:tr>
    </w:tbl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198"/>
        <w:jc w:val="both"/>
        <w:rPr>
          <w:rFonts w:ascii="Arial" w:hAnsi="Arial" w:cs="Arial"/>
          <w:b/>
          <w:b/>
          <w:color w:val="000000"/>
          <w:sz w:val="22"/>
          <w:lang w:val="ca-ES" w:eastAsia="zh-CN" w:bidi="hi-IN"/>
        </w:rPr>
      </w:pPr>
      <w:r>
        <w:rPr>
          <w:rFonts w:cs="Arial" w:ascii="Arial" w:hAnsi="Arial"/>
          <w:b/>
          <w:color w:val="000000"/>
          <w:sz w:val="22"/>
          <w:lang w:val="ca-ES" w:eastAsia="zh-CN" w:bidi="hi-IN"/>
        </w:rPr>
      </w:r>
    </w:p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198"/>
        <w:jc w:val="both"/>
        <w:rPr>
          <w:rFonts w:cs="" w:cstheme="minorBidi"/>
          <w:lang w:val="ca-ES" w:eastAsia="zh-CN" w:bidi="hi-IN"/>
        </w:rPr>
      </w:pPr>
      <w:r>
        <w:rPr>
          <w:rFonts w:cs="Arial" w:ascii="Arial" w:hAnsi="Arial"/>
          <w:i/>
          <w:smallCaps/>
          <w:color w:val="000000"/>
          <w:sz w:val="22"/>
          <w:lang w:val="ca-ES" w:eastAsia="zh-CN" w:bidi="hi-IN"/>
        </w:rPr>
        <w:t>Adreces i horaris d’atenció</w:t>
      </w:r>
    </w:p>
    <w:tbl>
      <w:tblPr>
        <w:tblW w:w="5000" w:type="pct"/>
        <w:jc w:val="left"/>
        <w:tblInd w:w="103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504"/>
      </w:tblGrid>
      <w:tr>
        <w:trPr/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lang w:val="ca-ES" w:eastAsia="zh-CN" w:bidi="hi-IN"/>
              </w:rPr>
            </w:pPr>
            <w:r>
              <w:rPr>
                <w:rFonts w:cs="" w:cstheme="minorBidi"/>
                <w:lang w:val="ca-ES" w:eastAsia="zh-CN" w:bidi="hi-IN"/>
              </w:rPr>
            </w:r>
          </w:p>
        </w:tc>
      </w:tr>
    </w:tbl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0"/>
        <w:jc w:val="both"/>
        <w:rPr>
          <w:rFonts w:ascii="Arial" w:hAnsi="Arial" w:cs="Arial"/>
          <w:b/>
          <w:b/>
          <w:color w:val="000000"/>
          <w:sz w:val="22"/>
          <w:lang w:val="ca-ES" w:eastAsia="zh-CN" w:bidi="hi-IN"/>
        </w:rPr>
      </w:pPr>
      <w:r>
        <w:rPr>
          <w:rFonts w:cs="Arial" w:ascii="Arial" w:hAnsi="Arial"/>
          <w:b/>
          <w:color w:val="000000"/>
          <w:sz w:val="22"/>
          <w:lang w:val="ca-ES" w:eastAsia="zh-CN" w:bidi="hi-IN"/>
        </w:rPr>
      </w:r>
    </w:p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198"/>
        <w:jc w:val="both"/>
        <w:rPr>
          <w:rFonts w:cs="" w:cstheme="minorBidi"/>
          <w:lang w:val="ca-ES" w:eastAsia="zh-CN" w:bidi="hi-IN"/>
        </w:rPr>
      </w:pPr>
      <w:r>
        <w:rPr>
          <w:rFonts w:cs="Arial" w:ascii="Arial" w:hAnsi="Arial"/>
          <w:b/>
          <w:color w:val="000000"/>
          <w:sz w:val="22"/>
          <w:lang w:val="ca-ES" w:eastAsia="zh-CN" w:bidi="hi-IN"/>
        </w:rPr>
        <w:t>DECLARACIÓ RESPONSABLE DEL SOL·LICITANT DE LA SUBVENCIÓ DE MINIMIS BONS  PRODUCTE LOCAL</w:t>
      </w:r>
    </w:p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198"/>
        <w:jc w:val="both"/>
        <w:rPr>
          <w:rFonts w:cs="" w:cstheme="minorBidi"/>
          <w:lang w:val="ca-ES" w:eastAsia="zh-CN" w:bidi="hi-IN"/>
        </w:rPr>
      </w:pPr>
      <w:r>
        <w:rPr>
          <w:rFonts w:cs="Arial" w:ascii="Arial" w:hAnsi="Arial"/>
          <w:color w:val="000000"/>
          <w:sz w:val="22"/>
          <w:lang w:val="ca-ES" w:eastAsia="zh-CN" w:bidi="hi-IN"/>
        </w:rPr>
        <w:t>Expòs i declar que les dades següents són certes i manifest que puc acreditar-les documentalment, en cas que se m’exigeixi:</w:t>
      </w:r>
    </w:p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0"/>
        <w:jc w:val="both"/>
        <w:rPr>
          <w:rFonts w:cs="" w:cstheme="minorBidi"/>
          <w:lang w:val="ca-ES" w:eastAsia="zh-CN" w:bidi="hi-IN"/>
        </w:rPr>
      </w:pPr>
      <w:r>
        <w:rPr>
          <w:rFonts w:cs="Arial" w:ascii="Arial" w:hAnsi="Arial"/>
          <w:color w:val="000000"/>
          <w:sz w:val="22"/>
          <w:lang w:val="ca-ES" w:eastAsia="zh-CN" w:bidi="hi-IN"/>
        </w:rPr>
        <w:t>1. Que el sol·licitant és un dels beneficiaris següents: titulars d’explotacions agràries i pesqueres, agrupacions de productors agraris o pesquers, confraries de pescadors, organitzacions de productors, cooperatives, societats agràries de transformació i les seves unions, societats, entitats representatives dels sectors agrari i pesquer, titulars d’indústries agroalimentàries, titulars d’establiments d’aqüicultura, titulars de vaixells pesquers, pescadors, mariscadors. Indicau quin:</w:t>
      </w:r>
    </w:p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jc w:val="both"/>
        <w:rPr>
          <w:rFonts w:ascii="Arial" w:hAnsi="Arial" w:cs="Arial"/>
          <w:b/>
          <w:b/>
          <w:color w:val="000000"/>
          <w:sz w:val="22"/>
          <w:lang w:val="ca-ES" w:eastAsia="zh-CN" w:bidi="hi-IN"/>
        </w:rPr>
      </w:pPr>
      <w:r>
        <w:rPr>
          <w:rFonts w:cs="Arial" w:ascii="Arial" w:hAnsi="Arial"/>
          <w:b/>
          <w:color w:val="000000"/>
          <w:sz w:val="22"/>
          <w:lang w:val="ca-ES" w:eastAsia="zh-CN" w:bidi="hi-IN"/>
        </w:rPr>
      </w:r>
    </w:p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198"/>
        <w:jc w:val="both"/>
        <w:rPr>
          <w:rFonts w:cs="" w:cstheme="minorBidi"/>
          <w:lang w:val="ca-ES" w:eastAsia="zh-CN" w:bidi="hi-IN"/>
        </w:rPr>
      </w:pPr>
      <w:r>
        <w:rPr>
          <w:rFonts w:cs="Arial" w:ascii="Arial" w:hAnsi="Arial"/>
          <w:color w:val="000000"/>
          <w:sz w:val="22"/>
          <w:lang w:val="ca-ES" w:eastAsia="zh-CN" w:bidi="hi-IN"/>
        </w:rPr>
        <w:t>2. Que el sol·licitant és titular de l’establiment indicat en el punt anterior.</w:t>
      </w:r>
    </w:p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198"/>
        <w:jc w:val="both"/>
        <w:rPr>
          <w:rFonts w:cs="" w:cstheme="minorBidi"/>
          <w:lang w:val="ca-ES" w:eastAsia="zh-CN" w:bidi="hi-IN"/>
        </w:rPr>
      </w:pPr>
      <w:r>
        <w:rPr>
          <w:rFonts w:cs="Arial" w:ascii="Arial" w:hAnsi="Arial"/>
          <w:color w:val="000000"/>
          <w:sz w:val="22"/>
          <w:lang w:val="ca-ES" w:eastAsia="zh-CN" w:bidi="hi-IN"/>
        </w:rPr>
        <w:t>3. Que m’adheresc al programa i em compromet a complir els compromisos establerts.</w:t>
      </w:r>
    </w:p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198"/>
        <w:jc w:val="both"/>
        <w:rPr>
          <w:rFonts w:cs="" w:cstheme="minorBidi"/>
          <w:lang w:val="ca-ES" w:eastAsia="zh-CN" w:bidi="hi-IN"/>
        </w:rPr>
      </w:pPr>
      <w:r>
        <w:rPr>
          <w:rFonts w:cs="Arial" w:ascii="Arial" w:hAnsi="Arial"/>
          <w:color w:val="000000"/>
          <w:sz w:val="22"/>
          <w:lang w:val="ca-ES" w:eastAsia="zh-CN" w:bidi="hi-IN"/>
        </w:rPr>
        <w:t>4. Que no incorr en cap dels supòsits establerts en l’article 10 del Text refós de la Llei de subvencions, aprovat pel Decret legislatiu 2/2005, de 28 de novembre.</w:t>
      </w:r>
    </w:p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198"/>
        <w:jc w:val="both"/>
        <w:rPr>
          <w:rFonts w:cs="" w:cstheme="minorBidi"/>
          <w:lang w:val="ca-ES" w:eastAsia="zh-CN" w:bidi="hi-IN"/>
        </w:rPr>
      </w:pPr>
      <w:r>
        <w:rPr>
          <w:rFonts w:cs="Arial" w:ascii="Arial" w:hAnsi="Arial"/>
          <w:color w:val="000000"/>
          <w:sz w:val="22"/>
          <w:lang w:val="ca-ES" w:eastAsia="zh-CN" w:bidi="hi-IN"/>
        </w:rPr>
        <w:t>5. Que facilitaré totes les possibles actuacions de control per comprovar que s’ha dut a terme correctament l’objecte d’aquests ajuts.</w:t>
      </w:r>
    </w:p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198"/>
        <w:jc w:val="both"/>
        <w:rPr>
          <w:rFonts w:cs="" w:cstheme="minorBidi"/>
          <w:lang w:val="ca-ES" w:eastAsia="zh-CN" w:bidi="hi-IN"/>
        </w:rPr>
      </w:pPr>
      <w:r>
        <w:rPr>
          <w:rFonts w:cs="Arial" w:ascii="Arial" w:hAnsi="Arial"/>
          <w:color w:val="000000"/>
          <w:sz w:val="22"/>
          <w:lang w:val="ca-ES" w:eastAsia="zh-CN" w:bidi="hi-IN"/>
        </w:rPr>
        <w:t>6. Que conec i accept les bases i el procediment establert per gestionar el programa subvencional esmentat.</w:t>
      </w:r>
    </w:p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198"/>
        <w:jc w:val="both"/>
        <w:rPr>
          <w:rFonts w:cs="" w:cstheme="minorBidi"/>
          <w:lang w:val="ca-ES" w:eastAsia="zh-CN" w:bidi="hi-IN"/>
        </w:rPr>
      </w:pPr>
      <w:r>
        <w:rPr>
          <w:rFonts w:cs="Arial" w:ascii="Arial" w:hAnsi="Arial"/>
          <w:color w:val="000000"/>
          <w:sz w:val="22"/>
          <w:lang w:val="ca-ES" w:eastAsia="zh-CN" w:bidi="hi-IN"/>
        </w:rPr>
        <w:t>7. Que per altres actuacions o projectes:</w:t>
      </w:r>
    </w:p>
    <w:tbl>
      <w:tblPr>
        <w:tblW w:w="5000" w:type="pct"/>
        <w:jc w:val="left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504"/>
      </w:tblGrid>
      <w:tr>
        <w:trPr/>
        <w:tc>
          <w:tcPr>
            <w:tcW w:w="8504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5" w:name="__Fieldmark__823_4274233566"/>
            <w:bookmarkStart w:id="16" w:name="__Fieldmark__823_4274233566"/>
            <w:bookmarkEnd w:id="16"/>
            <w:r>
              <w:rPr/>
            </w:r>
            <w:r>
              <w:rPr/>
              <w:fldChar w:fldCharType="end"/>
            </w:r>
            <w:bookmarkStart w:id="17" w:name="__Fieldmark__646_3630599650"/>
            <w:bookmarkEnd w:id="17"/>
            <w:r>
              <w:rPr>
                <w:rFonts w:ascii="Arial" w:hAnsi="Arial"/>
                <w:sz w:val="20"/>
              </w:rPr>
              <w:t>No he rebut durant els tres últims exercicis fiscals, anteriors a l’any de la convocatòria, cap subvenció subjecta al règim de minimis.</w:t>
            </w:r>
          </w:p>
        </w:tc>
      </w:tr>
      <w:tr>
        <w:trPr/>
        <w:tc>
          <w:tcPr>
            <w:tcW w:w="8504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8" w:name="__Fieldmark__831_4274233566"/>
            <w:bookmarkStart w:id="19" w:name="__Fieldmark__831_4274233566"/>
            <w:bookmarkEnd w:id="19"/>
            <w:r>
              <w:rPr/>
            </w:r>
            <w:r>
              <w:rPr/>
              <w:fldChar w:fldCharType="end"/>
            </w:r>
            <w:bookmarkStart w:id="20" w:name="__Fieldmark__650_3630599650"/>
            <w:bookmarkEnd w:id="20"/>
            <w:r>
              <w:rPr>
                <w:rFonts w:ascii="Arial" w:hAnsi="Arial"/>
                <w:sz w:val="20"/>
              </w:rPr>
              <w:t>He rebut durant els tres últims exercici fiscals, anteriors a l’any de la convocatòria, les subvencions subjectes al règim de minimis següents:</w:t>
            </w:r>
          </w:p>
        </w:tc>
      </w:tr>
    </w:tbl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198"/>
        <w:jc w:val="both"/>
        <w:rPr>
          <w:rFonts w:ascii="Arial" w:hAnsi="Arial" w:cs="Arial"/>
          <w:color w:val="000000"/>
          <w:sz w:val="22"/>
          <w:lang w:val="ca-ES" w:eastAsia="zh-CN" w:bidi="hi-IN"/>
        </w:rPr>
      </w:pPr>
      <w:r>
        <w:rPr>
          <w:rFonts w:cs="Arial" w:ascii="Arial" w:hAnsi="Arial"/>
          <w:color w:val="000000"/>
          <w:sz w:val="22"/>
          <w:lang w:val="ca-ES" w:eastAsia="zh-CN" w:bidi="hi-IN"/>
        </w:rPr>
      </w:r>
    </w:p>
    <w:tbl>
      <w:tblPr>
        <w:tblW w:w="5000" w:type="pct"/>
        <w:jc w:val="left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834"/>
        <w:gridCol w:w="2835"/>
        <w:gridCol w:w="2835"/>
      </w:tblGrid>
      <w:tr>
        <w:trPr/>
        <w:tc>
          <w:tcPr>
            <w:tcW w:w="2834" w:type="dxa"/>
            <w:tcBorders>
              <w:bottom w:val="dotted" w:sz="6" w:space="0" w:color="666666"/>
            </w:tcBorders>
            <w:vAlign w:val="center"/>
          </w:tcPr>
          <w:p>
            <w:pPr>
              <w:pStyle w:val="Contenidodelatabla"/>
              <w:widowControl w:val="false"/>
              <w:jc w:val="center"/>
              <w:rPr>
                <w:rFonts w:cs="" w:cstheme="minorBidi"/>
                <w:lang w:val="ca-ES" w:eastAsia="zh-CN" w:bidi="hi-IN"/>
              </w:rPr>
            </w:pPr>
            <w:r>
              <w:rPr>
                <w:rFonts w:cs="" w:ascii="Arial" w:hAnsi="Arial" w:cstheme="minorBidi"/>
                <w:i/>
                <w:sz w:val="20"/>
                <w:lang w:val="ca-ES" w:eastAsia="zh-CN" w:bidi="hi-IN"/>
              </w:rPr>
              <w:t>Organisme</w:t>
            </w:r>
          </w:p>
        </w:tc>
        <w:tc>
          <w:tcPr>
            <w:tcW w:w="2835" w:type="dxa"/>
            <w:tcBorders>
              <w:left w:val="dotted" w:sz="6" w:space="0" w:color="666666"/>
              <w:bottom w:val="dotted" w:sz="6" w:space="0" w:color="666666"/>
            </w:tcBorders>
            <w:vAlign w:val="center"/>
          </w:tcPr>
          <w:p>
            <w:pPr>
              <w:pStyle w:val="Contenidodelatabla"/>
              <w:widowControl w:val="false"/>
              <w:jc w:val="center"/>
              <w:rPr>
                <w:rFonts w:cs="" w:cstheme="minorBidi"/>
                <w:lang w:val="ca-ES" w:eastAsia="zh-CN" w:bidi="hi-IN"/>
              </w:rPr>
            </w:pPr>
            <w:r>
              <w:rPr>
                <w:rFonts w:cs="" w:ascii="Arial" w:hAnsi="Arial" w:cstheme="minorBidi"/>
                <w:i/>
                <w:sz w:val="20"/>
                <w:lang w:val="ca-ES" w:eastAsia="zh-CN" w:bidi="hi-IN"/>
              </w:rPr>
              <w:t>Data de Resolució</w:t>
            </w:r>
          </w:p>
        </w:tc>
        <w:tc>
          <w:tcPr>
            <w:tcW w:w="2835" w:type="dxa"/>
            <w:tcBorders>
              <w:left w:val="dotted" w:sz="6" w:space="0" w:color="666666"/>
              <w:bottom w:val="dotted" w:sz="6" w:space="0" w:color="666666"/>
            </w:tcBorders>
            <w:vAlign w:val="center"/>
          </w:tcPr>
          <w:p>
            <w:pPr>
              <w:pStyle w:val="Contenidodelatabla"/>
              <w:widowControl w:val="false"/>
              <w:jc w:val="center"/>
              <w:rPr>
                <w:rFonts w:cs="" w:cstheme="minorBidi"/>
                <w:lang w:val="ca-ES" w:eastAsia="zh-CN" w:bidi="hi-IN"/>
              </w:rPr>
            </w:pPr>
            <w:r>
              <w:rPr>
                <w:rFonts w:cs="" w:ascii="Arial" w:hAnsi="Arial" w:cstheme="minorBidi"/>
                <w:i/>
                <w:sz w:val="20"/>
                <w:lang w:val="ca-ES" w:eastAsia="zh-CN" w:bidi="hi-IN"/>
              </w:rPr>
              <w:t>Quantitat</w:t>
            </w:r>
          </w:p>
        </w:tc>
      </w:tr>
      <w:tr>
        <w:trPr/>
        <w:tc>
          <w:tcPr>
            <w:tcW w:w="2834" w:type="dxa"/>
            <w:tcBorders>
              <w:bottom w:val="dotted" w:sz="6" w:space="0" w:color="666666"/>
            </w:tcBorders>
            <w:vAlign w:val="center"/>
          </w:tcPr>
          <w:p>
            <w:pPr>
              <w:pStyle w:val="Contenidodelatabla"/>
              <w:widowControl w:val="false"/>
              <w:rPr>
                <w:rFonts w:cs="" w:cstheme="minorBidi"/>
                <w:lang w:val="ca-ES" w:eastAsia="zh-CN" w:bidi="hi-IN"/>
              </w:rPr>
            </w:pPr>
            <w:r>
              <w:rPr>
                <w:rFonts w:cs="" w:ascii="Arial" w:hAnsi="Arial" w:cstheme="minorBidi"/>
                <w:sz w:val="20"/>
                <w:lang w:val="ca-ES" w:eastAsia="zh-CN" w:bidi="hi-IN"/>
              </w:rPr>
              <w:t>1.</w:t>
            </w:r>
          </w:p>
        </w:tc>
        <w:tc>
          <w:tcPr>
            <w:tcW w:w="2835" w:type="dxa"/>
            <w:tcBorders>
              <w:left w:val="dotted" w:sz="6" w:space="0" w:color="666666"/>
              <w:bottom w:val="dotted" w:sz="6" w:space="0" w:color="666666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35" w:type="dxa"/>
            <w:tcBorders>
              <w:left w:val="dotted" w:sz="6" w:space="0" w:color="666666"/>
              <w:bottom w:val="dotted" w:sz="6" w:space="0" w:color="666666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834" w:type="dxa"/>
            <w:tcBorders>
              <w:bottom w:val="dotted" w:sz="6" w:space="0" w:color="666666"/>
            </w:tcBorders>
            <w:vAlign w:val="center"/>
          </w:tcPr>
          <w:p>
            <w:pPr>
              <w:pStyle w:val="Contenidodelatabla"/>
              <w:widowControl w:val="false"/>
              <w:rPr>
                <w:rFonts w:cs="" w:cstheme="minorBidi"/>
                <w:lang w:val="ca-ES" w:eastAsia="zh-CN" w:bidi="hi-IN"/>
              </w:rPr>
            </w:pPr>
            <w:r>
              <w:rPr>
                <w:rFonts w:cs="" w:ascii="Arial" w:hAnsi="Arial" w:cstheme="minorBidi"/>
                <w:sz w:val="20"/>
                <w:lang w:val="ca-ES" w:eastAsia="zh-CN" w:bidi="hi-IN"/>
              </w:rPr>
              <w:t>2.</w:t>
            </w:r>
          </w:p>
        </w:tc>
        <w:tc>
          <w:tcPr>
            <w:tcW w:w="2835" w:type="dxa"/>
            <w:tcBorders>
              <w:left w:val="dotted" w:sz="6" w:space="0" w:color="666666"/>
              <w:bottom w:val="dotted" w:sz="6" w:space="0" w:color="666666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35" w:type="dxa"/>
            <w:tcBorders>
              <w:left w:val="dotted" w:sz="6" w:space="0" w:color="666666"/>
              <w:bottom w:val="dotted" w:sz="6" w:space="0" w:color="666666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834" w:type="dxa"/>
            <w:tcBorders/>
            <w:vAlign w:val="center"/>
          </w:tcPr>
          <w:p>
            <w:pPr>
              <w:pStyle w:val="Contenidodelatabla"/>
              <w:widowControl w:val="false"/>
              <w:rPr>
                <w:rFonts w:cs="" w:cstheme="minorBidi"/>
                <w:lang w:val="ca-ES" w:eastAsia="zh-CN" w:bidi="hi-IN"/>
              </w:rPr>
            </w:pPr>
            <w:r>
              <w:rPr>
                <w:rFonts w:cs="" w:ascii="Arial" w:hAnsi="Arial" w:cstheme="minorBidi"/>
                <w:sz w:val="20"/>
                <w:lang w:val="ca-ES" w:eastAsia="zh-CN" w:bidi="hi-IN"/>
              </w:rPr>
              <w:t>3.</w:t>
            </w:r>
          </w:p>
        </w:tc>
        <w:tc>
          <w:tcPr>
            <w:tcW w:w="2835" w:type="dxa"/>
            <w:tcBorders>
              <w:left w:val="dotted" w:sz="6" w:space="0" w:color="666666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35" w:type="dxa"/>
            <w:tcBorders>
              <w:left w:val="dotted" w:sz="6" w:space="0" w:color="666666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198"/>
        <w:jc w:val="both"/>
        <w:rPr/>
      </w:pPr>
      <w:r>
        <w:rPr>
          <w:rFonts w:ascii="Arial" w:hAnsi="Arial"/>
          <w:i/>
          <w:color w:val="000000"/>
          <w:sz w:val="18"/>
        </w:rPr>
        <w:t>(En el supòsit que se sol·licitin durant la tramitació de l’ajuda, adjunti l’escrit que detalli les subvencions sol·licitades o rebudes)</w:t>
      </w:r>
    </w:p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198"/>
        <w:jc w:val="both"/>
        <w:rPr>
          <w:rFonts w:cs="" w:cstheme="minorBidi"/>
          <w:lang w:val="ca-ES" w:eastAsia="zh-CN" w:bidi="hi-IN"/>
        </w:rPr>
      </w:pPr>
      <w:r>
        <w:rPr>
          <w:rFonts w:cs="Arial" w:ascii="Arial" w:hAnsi="Arial"/>
          <w:color w:val="000000"/>
          <w:sz w:val="22"/>
          <w:lang w:val="ca-ES" w:eastAsia="zh-CN" w:bidi="hi-IN"/>
        </w:rPr>
        <w:t>9. Les dades bancàries a l’efecte d’ingrés derivades del procediment són:</w:t>
      </w:r>
    </w:p>
    <w:tbl>
      <w:tblPr>
        <w:tblW w:w="5000" w:type="pct"/>
        <w:jc w:val="left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29"/>
        <w:gridCol w:w="533"/>
        <w:gridCol w:w="1063"/>
        <w:gridCol w:w="1789"/>
        <w:gridCol w:w="1815"/>
        <w:gridCol w:w="2774"/>
      </w:tblGrid>
      <w:tr>
        <w:trPr/>
        <w:tc>
          <w:tcPr>
            <w:tcW w:w="3914" w:type="dxa"/>
            <w:gridSpan w:val="4"/>
            <w:tcBorders/>
            <w:vAlign w:val="center"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i/>
                <w:smallCaps/>
                <w:sz w:val="20"/>
                <w:lang w:val="ca-ES" w:eastAsia="zh-CN" w:bidi="hi-IN"/>
              </w:rPr>
              <w:t>Entitat</w:t>
            </w:r>
          </w:p>
        </w:tc>
        <w:tc>
          <w:tcPr>
            <w:tcW w:w="4589" w:type="dxa"/>
            <w:gridSpan w:val="2"/>
            <w:tcBorders/>
            <w:vAlign w:val="center"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i/>
                <w:smallCaps/>
                <w:sz w:val="20"/>
                <w:lang w:val="ca-ES" w:eastAsia="zh-CN" w:bidi="hi-IN"/>
              </w:rPr>
              <w:t>Domicili, sucursal o oficina</w:t>
            </w:r>
          </w:p>
        </w:tc>
      </w:tr>
      <w:tr>
        <w:trPr/>
        <w:tc>
          <w:tcPr>
            <w:tcW w:w="3914" w:type="dxa"/>
            <w:gridSpan w:val="4"/>
            <w:tcBorders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45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503" w:type="dxa"/>
            <w:gridSpan w:val="6"/>
            <w:tcBorders/>
            <w:vAlign w:val="center"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i/>
                <w:sz w:val="20"/>
                <w:lang w:val="ca-ES" w:eastAsia="zh-CN" w:bidi="hi-IN"/>
              </w:rPr>
              <w:t>Codi compte</w:t>
            </w:r>
          </w:p>
        </w:tc>
      </w:tr>
      <w:tr>
        <w:trPr/>
        <w:tc>
          <w:tcPr>
            <w:tcW w:w="1062" w:type="dxa"/>
            <w:gridSpan w:val="2"/>
            <w:tcBorders/>
            <w:vAlign w:val="center"/>
          </w:tcPr>
          <w:p>
            <w:pPr>
              <w:pStyle w:val="Contenidodelatabla"/>
              <w:widowControl w:val="false"/>
              <w:jc w:val="center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i/>
                <w:sz w:val="20"/>
                <w:lang w:val="ca-ES" w:eastAsia="zh-CN" w:bidi="hi-IN"/>
              </w:rPr>
              <w:t>País</w:t>
            </w:r>
          </w:p>
        </w:tc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jc w:val="center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i/>
                <w:sz w:val="20"/>
                <w:lang w:val="ca-ES" w:eastAsia="zh-CN" w:bidi="hi-IN"/>
              </w:rPr>
              <w:t>Control</w:t>
            </w:r>
          </w:p>
          <w:p>
            <w:pPr>
              <w:pStyle w:val="Contenidodelatabla"/>
              <w:widowControl w:val="false"/>
              <w:jc w:val="center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i/>
                <w:sz w:val="20"/>
                <w:lang w:val="ca-ES" w:eastAsia="zh-CN" w:bidi="hi-IN"/>
              </w:rPr>
              <w:t>IBAN</w:t>
            </w:r>
          </w:p>
          <w:p>
            <w:pPr>
              <w:pStyle w:val="Contenidodelatabla"/>
              <w:widowControl w:val="false"/>
              <w:jc w:val="center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i/>
                <w:sz w:val="20"/>
                <w:lang w:val="ca-ES" w:eastAsia="zh-CN" w:bidi="hi-IN"/>
              </w:rPr>
              <w:t>(2 dígits)</w:t>
            </w:r>
          </w:p>
        </w:tc>
        <w:tc>
          <w:tcPr>
            <w:tcW w:w="1789" w:type="dxa"/>
            <w:tcBorders/>
            <w:vAlign w:val="center"/>
          </w:tcPr>
          <w:p>
            <w:pPr>
              <w:pStyle w:val="Contenidodelatabla"/>
              <w:widowControl w:val="false"/>
              <w:jc w:val="center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i/>
                <w:sz w:val="20"/>
                <w:lang w:val="ca-ES" w:eastAsia="zh-CN" w:bidi="hi-IN"/>
              </w:rPr>
              <w:t>Codi entitat</w:t>
            </w:r>
          </w:p>
          <w:p>
            <w:pPr>
              <w:pStyle w:val="Contenidodelatabla"/>
              <w:widowControl w:val="false"/>
              <w:jc w:val="center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i/>
                <w:sz w:val="20"/>
                <w:lang w:val="ca-ES" w:eastAsia="zh-CN" w:bidi="hi-IN"/>
              </w:rPr>
              <w:t>(4 dígits)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Contenidodelatabla"/>
              <w:widowControl w:val="false"/>
              <w:jc w:val="center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i/>
                <w:sz w:val="20"/>
                <w:lang w:val="ca-ES" w:eastAsia="zh-CN" w:bidi="hi-IN"/>
              </w:rPr>
              <w:t>Codi sucursal</w:t>
            </w:r>
          </w:p>
          <w:p>
            <w:pPr>
              <w:pStyle w:val="Contenidodelatabla"/>
              <w:widowControl w:val="false"/>
              <w:jc w:val="center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i/>
                <w:sz w:val="20"/>
                <w:lang w:val="ca-ES" w:eastAsia="zh-CN" w:bidi="hi-IN"/>
              </w:rPr>
              <w:t>o oficina (4 dígits)</w:t>
            </w:r>
          </w:p>
        </w:tc>
        <w:tc>
          <w:tcPr>
            <w:tcW w:w="2774" w:type="dxa"/>
            <w:tcBorders/>
            <w:vAlign w:val="center"/>
          </w:tcPr>
          <w:p>
            <w:pPr>
              <w:pStyle w:val="Contenidodelatabla"/>
              <w:widowControl w:val="false"/>
              <w:jc w:val="center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i/>
                <w:sz w:val="20"/>
                <w:lang w:val="ca-ES" w:eastAsia="zh-CN" w:bidi="hi-IN"/>
              </w:rPr>
              <w:t>Núm. de compte o llibreta</w:t>
            </w:r>
          </w:p>
          <w:p>
            <w:pPr>
              <w:pStyle w:val="Contenidodelatabla"/>
              <w:widowControl w:val="false"/>
              <w:jc w:val="center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i/>
                <w:sz w:val="20"/>
                <w:lang w:val="ca-ES" w:eastAsia="zh-CN" w:bidi="hi-IN"/>
              </w:rPr>
              <w:t>(10 dígits)</w:t>
            </w:r>
          </w:p>
        </w:tc>
      </w:tr>
      <w:tr>
        <w:trPr/>
        <w:tc>
          <w:tcPr>
            <w:tcW w:w="529" w:type="dxa"/>
            <w:tcBorders/>
            <w:vAlign w:val="center"/>
          </w:tcPr>
          <w:p>
            <w:pPr>
              <w:pStyle w:val="Contenidodelatabla"/>
              <w:widowControl w:val="false"/>
              <w:jc w:val="center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E</w:t>
            </w:r>
          </w:p>
        </w:tc>
        <w:tc>
          <w:tcPr>
            <w:tcW w:w="533" w:type="dxa"/>
            <w:tcBorders/>
            <w:vAlign w:val="center"/>
          </w:tcPr>
          <w:p>
            <w:pPr>
              <w:pStyle w:val="Contenidodelatabla"/>
              <w:widowControl w:val="false"/>
              <w:jc w:val="center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S</w:t>
            </w:r>
          </w:p>
        </w:tc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jc w:val="both"/>
              <w:rPr>
                <w:rFonts w:cs="" w:cstheme="minorBidi"/>
                <w:lang w:val="ca-ES" w:eastAsia="zh-CN" w:bidi="hi-IN"/>
              </w:rPr>
            </w:pPr>
            <w:r>
              <w:rPr>
                <w:rFonts w:cs="" w:cstheme="minorBidi"/>
                <w:lang w:val="ca-ES" w:eastAsia="zh-CN" w:bidi="hi-IN"/>
              </w:rPr>
            </w:r>
          </w:p>
        </w:tc>
        <w:tc>
          <w:tcPr>
            <w:tcW w:w="1789" w:type="dxa"/>
            <w:tcBorders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774" w:type="dxa"/>
            <w:tcBorders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198" w:after="198"/>
        <w:jc w:val="both"/>
        <w:rPr>
          <w:rFonts w:cs="" w:cstheme="minorBidi"/>
          <w:lang w:val="ca-ES" w:eastAsia="zh-CN" w:bidi="hi-IN"/>
        </w:rPr>
      </w:pPr>
      <w:r>
        <w:rPr>
          <w:rFonts w:cs="Arial" w:ascii="Arial" w:hAnsi="Arial"/>
          <w:color w:val="000000"/>
          <w:sz w:val="22"/>
          <w:lang w:val="ca-ES" w:eastAsia="zh-CN" w:bidi="hi-IN"/>
        </w:rPr>
        <w:t>10. Que puc acreditar aquestes dades documentalment, en cas que se m’exigeixin.</w:t>
      </w:r>
    </w:p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198"/>
        <w:jc w:val="both"/>
        <w:rPr>
          <w:rFonts w:cs="" w:cstheme="minorBidi"/>
          <w:lang w:val="ca-ES" w:eastAsia="zh-CN" w:bidi="hi-IN"/>
        </w:rPr>
      </w:pPr>
      <w:r>
        <w:rPr>
          <w:rFonts w:cs="Arial" w:ascii="Arial" w:hAnsi="Arial"/>
          <w:color w:val="000000"/>
          <w:sz w:val="22"/>
          <w:lang w:val="ca-ES" w:eastAsia="zh-CN" w:bidi="hi-IN"/>
        </w:rPr>
        <w:t>11. Que totes les dades que he exposat en aquest document són certes.</w:t>
      </w:r>
    </w:p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198"/>
        <w:jc w:val="both"/>
        <w:rPr>
          <w:rFonts w:cs="" w:cstheme="minorBidi"/>
          <w:lang w:val="ca-ES" w:eastAsia="zh-CN" w:bidi="hi-IN"/>
        </w:rPr>
      </w:pPr>
      <w:r>
        <w:rPr>
          <w:rFonts w:cs="Arial" w:ascii="Arial" w:hAnsi="Arial"/>
          <w:b/>
          <w:smallCaps/>
          <w:color w:val="000000"/>
          <w:sz w:val="22"/>
          <w:lang w:val="ca-ES" w:eastAsia="zh-CN" w:bidi="hi-IN"/>
        </w:rPr>
        <w:t>Productes que es comercialitzaran</w:t>
      </w:r>
    </w:p>
    <w:tbl>
      <w:tblPr>
        <w:tblW w:w="5000" w:type="pct"/>
        <w:jc w:val="left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251"/>
        <w:gridCol w:w="4252"/>
      </w:tblGrid>
      <w:tr>
        <w:trPr/>
        <w:tc>
          <w:tcPr>
            <w:tcW w:w="4251" w:type="dxa"/>
            <w:tcBorders>
              <w:bottom w:val="dotted" w:sz="6" w:space="0" w:color="666666"/>
            </w:tcBorders>
          </w:tcPr>
          <w:p>
            <w:pPr>
              <w:pStyle w:val="Contenidodelatabla"/>
              <w:widowControl w:val="false"/>
              <w:jc w:val="center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b/>
                <w:smallCaps/>
                <w:sz w:val="22"/>
                <w:lang w:val="ca-ES" w:eastAsia="zh-CN" w:bidi="hi-IN"/>
              </w:rPr>
              <w:t>Productes</w:t>
            </w:r>
            <w:r>
              <w:rPr>
                <w:rFonts w:cs="Arial" w:ascii="Arial" w:hAnsi="Arial"/>
                <w:smallCaps/>
                <w:sz w:val="22"/>
                <w:lang w:val="ca-ES" w:eastAsia="zh-CN" w:bidi="hi-IN"/>
              </w:rPr>
              <w:t xml:space="preserve"> (</w:t>
            </w:r>
            <w:r>
              <w:rPr>
                <w:rFonts w:cs="Arial" w:ascii="Arial" w:hAnsi="Arial"/>
                <w:i/>
                <w:smallCaps/>
                <w:sz w:val="22"/>
                <w:lang w:val="ca-ES" w:eastAsia="zh-CN" w:bidi="hi-IN"/>
              </w:rPr>
              <w:t>marcau els productes</w:t>
            </w:r>
            <w:r>
              <w:rPr>
                <w:rFonts w:cs="Arial" w:ascii="Arial" w:hAnsi="Arial"/>
                <w:smallCaps/>
                <w:sz w:val="22"/>
                <w:lang w:val="ca-ES" w:eastAsia="zh-CN" w:bidi="hi-IN"/>
              </w:rPr>
              <w:t>)</w:t>
            </w:r>
          </w:p>
        </w:tc>
        <w:tc>
          <w:tcPr>
            <w:tcW w:w="4252" w:type="dxa"/>
            <w:tcBorders>
              <w:left w:val="dotted" w:sz="6" w:space="0" w:color="666666"/>
              <w:bottom w:val="dotted" w:sz="6" w:space="0" w:color="666666"/>
            </w:tcBorders>
          </w:tcPr>
          <w:p>
            <w:pPr>
              <w:pStyle w:val="Contenidodelatabla"/>
              <w:widowControl w:val="false"/>
              <w:jc w:val="center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b/>
                <w:smallCaps/>
                <w:sz w:val="22"/>
                <w:lang w:val="ca-ES" w:eastAsia="zh-CN" w:bidi="hi-IN"/>
              </w:rPr>
              <w:t>Exemples</w:t>
            </w:r>
            <w:r>
              <w:rPr>
                <w:rFonts w:cs="Arial" w:ascii="Arial" w:hAnsi="Arial"/>
                <w:smallCaps/>
                <w:sz w:val="22"/>
                <w:lang w:val="ca-ES" w:eastAsia="zh-CN" w:bidi="hi-IN"/>
              </w:rPr>
              <w:t xml:space="preserve"> (</w:t>
            </w:r>
            <w:r>
              <w:rPr>
                <w:rFonts w:cs="Arial" w:ascii="Arial" w:hAnsi="Arial"/>
                <w:i/>
                <w:smallCaps/>
                <w:sz w:val="22"/>
                <w:lang w:val="ca-ES" w:eastAsia="zh-CN" w:bidi="hi-IN"/>
              </w:rPr>
              <w:t>a títol informatiu</w:t>
            </w:r>
            <w:r>
              <w:rPr>
                <w:rFonts w:cs="Arial" w:ascii="Arial" w:hAnsi="Arial"/>
                <w:smallCaps/>
                <w:sz w:val="22"/>
                <w:lang w:val="ca-ES" w:eastAsia="zh-CN" w:bidi="hi-IN"/>
              </w:rPr>
              <w:t>)</w:t>
            </w:r>
          </w:p>
        </w:tc>
      </w:tr>
      <w:tr>
        <w:trPr/>
        <w:tc>
          <w:tcPr>
            <w:tcW w:w="4251" w:type="dxa"/>
            <w:tcBorders>
              <w:bottom w:val="dotted" w:sz="6" w:space="0" w:color="666666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1" w:name="__Fieldmark__933_4274233566"/>
            <w:bookmarkStart w:id="22" w:name="__Fieldmark__933_4274233566"/>
            <w:bookmarkEnd w:id="22"/>
            <w:r>
              <w:rPr/>
            </w:r>
            <w:r>
              <w:rPr/>
              <w:fldChar w:fldCharType="end"/>
            </w:r>
            <w:bookmarkStart w:id="23" w:name="__Fieldmark__823_3630599650"/>
            <w:bookmarkEnd w:id="23"/>
            <w:r>
              <w:rPr>
                <w:rFonts w:ascii="Arial" w:hAnsi="Arial"/>
                <w:sz w:val="20"/>
              </w:rPr>
              <w:t>Productes agrícoles cultivats a Menorca</w:t>
            </w:r>
          </w:p>
        </w:tc>
        <w:tc>
          <w:tcPr>
            <w:tcW w:w="4252" w:type="dxa"/>
            <w:tcBorders>
              <w:left w:val="dotted" w:sz="6" w:space="0" w:color="666666"/>
              <w:bottom w:val="dotted" w:sz="6" w:space="0" w:color="666666"/>
            </w:tcBorders>
            <w:vAlign w:val="center"/>
          </w:tcPr>
          <w:p>
            <w:pPr>
              <w:pStyle w:val="Contenidodelatabla"/>
              <w:widowControl w:val="false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Fruita, verdura i hortalissa fresques,</w:t>
            </w:r>
          </w:p>
          <w:p>
            <w:pPr>
              <w:pStyle w:val="Contenidodelatabla"/>
              <w:widowControl w:val="false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bolets, llegums, fruits secs. Aliments</w:t>
            </w:r>
          </w:p>
          <w:p>
            <w:pPr>
              <w:pStyle w:val="Contenidodelatabla"/>
              <w:widowControl w:val="false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similars no transformats</w:t>
            </w:r>
          </w:p>
        </w:tc>
      </w:tr>
      <w:tr>
        <w:trPr/>
        <w:tc>
          <w:tcPr>
            <w:tcW w:w="4251" w:type="dxa"/>
            <w:tcBorders>
              <w:bottom w:val="dotted" w:sz="6" w:space="0" w:color="666666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4" w:name="__Fieldmark__944_4274233566"/>
            <w:bookmarkStart w:id="25" w:name="__Fieldmark__944_4274233566"/>
            <w:bookmarkEnd w:id="25"/>
            <w:r>
              <w:rPr/>
            </w:r>
            <w:r>
              <w:rPr/>
              <w:fldChar w:fldCharType="end"/>
            </w:r>
            <w:bookmarkStart w:id="26" w:name="__Fieldmark__830_3630599650"/>
            <w:bookmarkEnd w:id="26"/>
            <w:r>
              <w:rPr>
                <w:rFonts w:ascii="Arial" w:hAnsi="Arial"/>
                <w:sz w:val="20"/>
              </w:rPr>
              <w:t>Productes de la ramaderia produïts a Menorca</w:t>
            </w:r>
          </w:p>
        </w:tc>
        <w:tc>
          <w:tcPr>
            <w:tcW w:w="4252" w:type="dxa"/>
            <w:tcBorders>
              <w:left w:val="dotted" w:sz="6" w:space="0" w:color="666666"/>
              <w:bottom w:val="dotted" w:sz="6" w:space="0" w:color="666666"/>
            </w:tcBorders>
            <w:vAlign w:val="center"/>
          </w:tcPr>
          <w:p>
            <w:pPr>
              <w:pStyle w:val="Contenidodelatabla"/>
              <w:widowControl w:val="false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Carn fresca, ous, llet,mel. Aliments</w:t>
            </w:r>
          </w:p>
          <w:p>
            <w:pPr>
              <w:pStyle w:val="Contenidodelatabla"/>
              <w:widowControl w:val="false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similars no transformats</w:t>
            </w:r>
          </w:p>
        </w:tc>
      </w:tr>
      <w:tr>
        <w:trPr/>
        <w:tc>
          <w:tcPr>
            <w:tcW w:w="4251" w:type="dxa"/>
            <w:tcBorders>
              <w:bottom w:val="dotted" w:sz="6" w:space="0" w:color="666666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7" w:name="__Fieldmark__954_4274233566"/>
            <w:bookmarkStart w:id="28" w:name="__Fieldmark__954_4274233566"/>
            <w:bookmarkEnd w:id="28"/>
            <w:r>
              <w:rPr/>
            </w:r>
            <w:r>
              <w:rPr/>
              <w:fldChar w:fldCharType="end"/>
            </w:r>
            <w:bookmarkStart w:id="29" w:name="__Fieldmark__836_3630599650"/>
            <w:bookmarkEnd w:id="29"/>
            <w:r>
              <w:rPr>
                <w:rFonts w:ascii="Arial" w:hAnsi="Arial"/>
                <w:sz w:val="20"/>
              </w:rPr>
              <w:t>Productes de la pesca, el marisqueig o l’aqüicultura de Menorca</w:t>
            </w:r>
          </w:p>
        </w:tc>
        <w:tc>
          <w:tcPr>
            <w:tcW w:w="4252" w:type="dxa"/>
            <w:tcBorders>
              <w:left w:val="dotted" w:sz="6" w:space="0" w:color="666666"/>
              <w:bottom w:val="dotted" w:sz="6" w:space="0" w:color="666666"/>
            </w:tcBorders>
            <w:vAlign w:val="center"/>
          </w:tcPr>
          <w:p>
            <w:pPr>
              <w:pStyle w:val="Contenidodelatabla"/>
              <w:widowControl w:val="false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Peix, marisc, mol·luscs. Aliments similars</w:t>
            </w:r>
          </w:p>
          <w:p>
            <w:pPr>
              <w:pStyle w:val="Contenidodelatabla"/>
              <w:widowControl w:val="false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no transformats.</w:t>
            </w:r>
          </w:p>
        </w:tc>
      </w:tr>
      <w:tr>
        <w:trPr/>
        <w:tc>
          <w:tcPr>
            <w:tcW w:w="4251" w:type="dxa"/>
            <w:tcBorders>
              <w:bottom w:val="dotted" w:sz="6" w:space="0" w:color="666666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0" w:name="__Fieldmark__964_4274233566"/>
            <w:bookmarkStart w:id="31" w:name="__Fieldmark__964_4274233566"/>
            <w:bookmarkEnd w:id="31"/>
            <w:r>
              <w:rPr/>
            </w:r>
            <w:r>
              <w:rPr/>
              <w:fldChar w:fldCharType="end"/>
            </w:r>
            <w:bookmarkStart w:id="32" w:name="__Fieldmark__842_3630599650"/>
            <w:bookmarkEnd w:id="32"/>
            <w:r>
              <w:rPr>
                <w:rFonts w:ascii="Arial" w:hAnsi="Arial"/>
                <w:sz w:val="20"/>
              </w:rPr>
              <w:t>Altres aliments no transformats, no inclosos en els punts anteriors, produïts per productors primaris de Menorca</w:t>
            </w:r>
          </w:p>
        </w:tc>
        <w:tc>
          <w:tcPr>
            <w:tcW w:w="4252" w:type="dxa"/>
            <w:tcBorders>
              <w:left w:val="dotted" w:sz="6" w:space="0" w:color="666666"/>
              <w:bottom w:val="dotted" w:sz="6" w:space="0" w:color="666666"/>
            </w:tcBorders>
            <w:vAlign w:val="center"/>
          </w:tcPr>
          <w:p>
            <w:pPr>
              <w:pStyle w:val="Contenidodelatabla"/>
              <w:widowControl w:val="false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Sal.</w:t>
            </w:r>
          </w:p>
        </w:tc>
      </w:tr>
      <w:tr>
        <w:trPr/>
        <w:tc>
          <w:tcPr>
            <w:tcW w:w="4251" w:type="dxa"/>
            <w:tcBorders>
              <w:bottom w:val="dotted" w:sz="6" w:space="0" w:color="666666"/>
            </w:tcBorders>
            <w:vAlign w:val="center"/>
          </w:tcPr>
          <w:p>
            <w:pPr>
              <w:pStyle w:val="Contenidodelatabla"/>
              <w:widowControl w:val="false"/>
              <w:rPr>
                <w:rFonts w:cs="" w:cstheme="minorBidi"/>
                <w:lang w:val="ca-ES" w:eastAsia="zh-CN" w:bidi="hi-IN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3" w:name="__Fieldmark__973_4274233566"/>
            <w:bookmarkStart w:id="34" w:name="__Fieldmark__973_4274233566"/>
            <w:bookmarkEnd w:id="34"/>
            <w:r>
              <w:rPr/>
            </w:r>
            <w:r>
              <w:rPr/>
              <w:fldChar w:fldCharType="end"/>
            </w:r>
            <w:bookmarkStart w:id="35" w:name="__Fieldmark__847_3630599650"/>
            <w:bookmarkEnd w:id="35"/>
            <w:r>
              <w:rPr>
                <w:rFonts w:cs="Arial" w:ascii="Arial" w:hAnsi="Arial"/>
                <w:sz w:val="20"/>
                <w:lang w:val="ca-ES" w:eastAsia="zh-CN" w:bidi="hi-IN"/>
              </w:rPr>
              <w:t>Aliments produïts i comercialitzat sota una denominació d’origen protegida, una indicació geogràfica protegida o una indicació geogràfica de Menorca</w:t>
            </w:r>
          </w:p>
        </w:tc>
        <w:tc>
          <w:tcPr>
            <w:tcW w:w="4252" w:type="dxa"/>
            <w:tcBorders>
              <w:left w:val="dotted" w:sz="6" w:space="0" w:color="666666"/>
              <w:bottom w:val="dotted" w:sz="6" w:space="0" w:color="666666"/>
            </w:tcBorders>
            <w:vAlign w:val="center"/>
          </w:tcPr>
          <w:p>
            <w:pPr>
              <w:pStyle w:val="Contenidodelatabla"/>
              <w:widowControl w:val="false"/>
              <w:rPr>
                <w:rFonts w:ascii="Arial" w:hAnsi="Arial" w:cs="Arial"/>
                <w:sz w:val="20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</w:r>
          </w:p>
        </w:tc>
      </w:tr>
      <w:tr>
        <w:trPr/>
        <w:tc>
          <w:tcPr>
            <w:tcW w:w="4251" w:type="dxa"/>
            <w:tcBorders>
              <w:bottom w:val="dotted" w:sz="6" w:space="0" w:color="666666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6" w:name="__Fieldmark__981_4274233566"/>
            <w:bookmarkStart w:id="37" w:name="__Fieldmark__981_4274233566"/>
            <w:bookmarkEnd w:id="37"/>
            <w:r>
              <w:rPr/>
            </w:r>
            <w:r>
              <w:rPr/>
              <w:fldChar w:fldCharType="end"/>
            </w:r>
            <w:bookmarkStart w:id="38" w:name="__Fieldmark__851_3630599650"/>
            <w:bookmarkEnd w:id="38"/>
            <w:r>
              <w:rPr>
                <w:rFonts w:ascii="Arial" w:hAnsi="Arial"/>
                <w:sz w:val="20"/>
              </w:rPr>
              <w:t>Productes transformats i aliments composts per més d’un ingredient que tenguin com a ingredient primari algun dels anteriors</w:t>
            </w:r>
          </w:p>
        </w:tc>
        <w:tc>
          <w:tcPr>
            <w:tcW w:w="4252" w:type="dxa"/>
            <w:tcBorders>
              <w:left w:val="dotted" w:sz="6" w:space="0" w:color="666666"/>
              <w:bottom w:val="dotted" w:sz="6" w:space="0" w:color="666666"/>
            </w:tcBorders>
            <w:vAlign w:val="center"/>
          </w:tcPr>
          <w:p>
            <w:pPr>
              <w:pStyle w:val="Contenidodelatabla"/>
              <w:widowControl w:val="false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Conserves, confitures, productes carnis,</w:t>
            </w:r>
          </w:p>
          <w:p>
            <w:pPr>
              <w:pStyle w:val="Contenidodelatabla"/>
              <w:widowControl w:val="false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productes lactis, embotits, oli d’oliva verge</w:t>
            </w:r>
          </w:p>
          <w:p>
            <w:pPr>
              <w:pStyle w:val="Contenidodelatabla"/>
              <w:widowControl w:val="false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extra, vins d’anyada i varietat. Aliments</w:t>
            </w:r>
          </w:p>
          <w:p>
            <w:pPr>
              <w:pStyle w:val="Contenidodelatabla"/>
              <w:widowControl w:val="false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transformats similars.</w:t>
            </w:r>
          </w:p>
        </w:tc>
      </w:tr>
      <w:tr>
        <w:trPr/>
        <w:tc>
          <w:tcPr>
            <w:tcW w:w="4251" w:type="dxa"/>
            <w:tcBorders/>
            <w:vAlign w:val="center"/>
          </w:tcPr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9" w:name="__Fieldmark__993_4274233566"/>
            <w:bookmarkStart w:id="40" w:name="__Fieldmark__993_4274233566"/>
            <w:bookmarkEnd w:id="40"/>
            <w:r>
              <w:rPr/>
            </w:r>
            <w:r>
              <w:rPr/>
              <w:fldChar w:fldCharType="end"/>
            </w:r>
            <w:bookmarkStart w:id="41" w:name="__Fieldmark__859_3630599650"/>
            <w:bookmarkEnd w:id="41"/>
            <w:r>
              <w:rPr>
                <w:rFonts w:ascii="Arial" w:hAnsi="Arial"/>
                <w:sz w:val="20"/>
              </w:rPr>
              <w:t>Productes forestals, fusters o no fusters, obtinguts en terrenys forestals de Menorca, i productes no alimentaris</w:t>
            </w:r>
          </w:p>
        </w:tc>
        <w:tc>
          <w:tcPr>
            <w:tcW w:w="4252" w:type="dxa"/>
            <w:tcBorders>
              <w:left w:val="dotted" w:sz="6" w:space="0" w:color="666666"/>
            </w:tcBorders>
            <w:vAlign w:val="center"/>
          </w:tcPr>
          <w:p>
            <w:pPr>
              <w:pStyle w:val="Contenidodelatabla"/>
              <w:widowControl w:val="false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Fusta, pellets i altres producte forestals.</w:t>
            </w:r>
          </w:p>
          <w:p>
            <w:pPr>
              <w:pStyle w:val="Contenidodelatabla"/>
              <w:widowControl w:val="false"/>
              <w:rPr>
                <w:rFonts w:cs="" w:cstheme="minorBidi"/>
                <w:lang w:val="ca-ES" w:eastAsia="zh-CN" w:bidi="hi-IN"/>
              </w:rPr>
            </w:pPr>
            <w:r>
              <w:rPr>
                <w:rFonts w:cs="Arial" w:ascii="Arial" w:hAnsi="Arial"/>
                <w:sz w:val="20"/>
                <w:lang w:val="ca-ES" w:eastAsia="zh-CN" w:bidi="hi-IN"/>
              </w:rPr>
              <w:t>Llana.</w:t>
            </w:r>
          </w:p>
        </w:tc>
      </w:tr>
    </w:tbl>
    <w:p>
      <w:pPr>
        <w:pStyle w:val="Normal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19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42" w:name="__Fieldmark__1003_4274233566"/>
      <w:bookmarkStart w:id="43" w:name="__Fieldmark__1003_4274233566"/>
      <w:bookmarkEnd w:id="43"/>
      <w:r>
        <w:rPr/>
      </w:r>
      <w:r>
        <w:rPr/>
        <w:fldChar w:fldCharType="end"/>
      </w:r>
      <w:bookmarkStart w:id="44" w:name="__Fieldmark__865_3630599650"/>
      <w:bookmarkEnd w:id="44"/>
      <w:r>
        <w:rPr>
          <w:rFonts w:ascii="Arial" w:hAnsi="Arial"/>
          <w:color w:val="000000"/>
          <w:sz w:val="22"/>
        </w:rPr>
        <w:t xml:space="preserve">Marcau en cas que a l’establiment es comercialitzin altres productes diferents als indicats a la taula anterior. </w:t>
      </w:r>
    </w:p>
    <w:tbl>
      <w:tblPr>
        <w:tblW w:w="5000" w:type="pct"/>
        <w:jc w:val="left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504"/>
      </w:tblGrid>
      <w:tr>
        <w:trPr/>
        <w:tc>
          <w:tcPr>
            <w:tcW w:w="8504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Arial" w:hAnsi="Arial"/>
                <w:sz w:val="22"/>
              </w:rPr>
              <w:t xml:space="preserve">        </w:t>
            </w:r>
            <w:r>
              <w:rPr>
                <w:rFonts w:ascii="Arial" w:hAnsi="Arial"/>
                <w:sz w:val="22"/>
              </w:rPr>
              <w:t>,  d   de 20</w:t>
            </w:r>
          </w:p>
        </w:tc>
      </w:tr>
    </w:tbl>
    <w:p>
      <w:pPr>
        <w:pStyle w:val="Textoindependiente3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496" w:leader="none"/>
          <w:tab w:val="left" w:pos="9204" w:leader="none"/>
          <w:tab w:val="left" w:pos="9912" w:leader="none"/>
          <w:tab w:val="left" w:pos="10620" w:leader="none"/>
        </w:tabs>
        <w:spacing w:before="0" w:after="198"/>
        <w:jc w:val="both"/>
        <w:rPr>
          <w:rFonts w:cs="" w:cstheme="minorBidi"/>
          <w:lang w:val="ca-ES" w:eastAsia="zh-CN" w:bidi="hi-IN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720" w:top="2244" w:footer="375" w:bottom="64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Arial">
    <w:charset w:val="01"/>
    <w:family w:val="roman"/>
    <w:pitch w:val="default"/>
  </w:font>
  <w:font w:name="Verdana">
    <w:charset w:val="01"/>
    <w:family w:val="roman"/>
    <w:pitch w:val="default"/>
  </w:font>
  <w:font w:name="Symbol">
    <w:charset w:val="01"/>
    <w:family w:val="roman"/>
    <w:pitch w:val="default"/>
  </w:font>
  <w:font w:name="Wingdings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Comic Sans MS">
    <w:charset w:val="01"/>
    <w:family w:val="roman"/>
    <w:pitch w:val="default"/>
  </w:font>
  <w:font w:name="Courier New">
    <w:charset w:val="01"/>
    <w:family w:val="roman"/>
    <w:pitch w:val="default"/>
  </w:font>
  <w:font w:name="Tahoma">
    <w:charset w:val="01"/>
    <w:family w:val="roman"/>
    <w:pitch w:val="default"/>
  </w:font>
  <w:font w:name="Arial Narrow">
    <w:charset w:val="01"/>
    <w:family w:val="roman"/>
    <w:pitch w:val="default"/>
  </w:font>
  <w:font w:name="LegacySanITCBoo">
    <w:charset w:val="01"/>
    <w:family w:val="roman"/>
    <w:pitch w:val="default"/>
  </w:font>
  <w:font w:name="Arial1">
    <w:charset w:val="01"/>
    <w:family w:val="roman"/>
    <w:pitch w:val="default"/>
  </w:font>
  <w:font w:name="Helvetica">
    <w:altName w:val="Arial"/>
    <w:charset w:val="01"/>
    <w:family w:val="roman"/>
    <w:pitch w:val="default"/>
  </w:font>
  <w:font w:name="Calibri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eudepgina"/>
      <w:jc w:val="center"/>
      <w:rPr>
        <w:sz w:val="16"/>
        <w:lang w:val="ca-ES"/>
      </w:rPr>
    </w:pPr>
    <w:r>
      <w:rPr>
        <w:sz w:val="16"/>
        <w:lang w:val="ca-E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rFonts w:ascii="Arial" w:hAnsi="Arial" w:cs="Arial"/>
        <w:sz w:val="24"/>
        <w:lang w:val="es-ES" w:eastAsia="es-ES" w:bidi="es-ES"/>
      </w:rPr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Encapalament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Encapalament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Encapalament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pStyle w:val="Encapalament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pStyle w:val="Encapalament5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pStyle w:val="Encapalament6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pStyle w:val="Encapalament7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pStyle w:val="Encapalament8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pStyle w:val="Encapalament9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imes New Roman" w:cs="Times New Roman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Times New Roman" w:cs="Times New Roman"/>
      <w:b w:val="false"/>
      <w:i w:val="false"/>
      <w:caps w:val="false"/>
      <w:smallCaps w:val="false"/>
      <w:vanish w:val="false"/>
      <w:color w:val="000000"/>
      <w:kern w:val="0"/>
      <w:position w:val="0"/>
      <w:sz w:val="20"/>
      <w:sz w:val="20"/>
      <w:szCs w:val="24"/>
      <w:u w:val="none"/>
      <w:shd w:fill="auto" w:val="clear"/>
      <w:vertAlign w:val="baseline"/>
      <w:lang w:val="es-ES" w:eastAsia="zh-CN" w:bidi="ar-SA"/>
    </w:rPr>
  </w:style>
  <w:style w:type="paragraph" w:styleId="Encapalament1">
    <w:name w:val="Heading 1"/>
    <w:basedOn w:val="WWEstilopredeterminado"/>
    <w:next w:val="Normal"/>
    <w:qFormat/>
    <w:pPr>
      <w:keepNext w:val="true"/>
      <w:widowControl/>
      <w:numPr>
        <w:ilvl w:val="0"/>
        <w:numId w:val="1"/>
      </w:numPr>
      <w:suppressAutoHyphens w:val="true"/>
      <w:ind w:left="432" w:right="0" w:hanging="432"/>
      <w:jc w:val="both"/>
      <w:outlineLvl w:val="0"/>
    </w:pPr>
    <w:rPr>
      <w:rFonts w:ascii="Arial" w:hAnsi="Arial"/>
      <w:b/>
      <w:sz w:val="24"/>
      <w:u w:val="single"/>
    </w:rPr>
  </w:style>
  <w:style w:type="paragraph" w:styleId="Encapalament2">
    <w:name w:val="Heading 2"/>
    <w:basedOn w:val="Normal"/>
    <w:next w:val="Normal"/>
    <w:qFormat/>
    <w:pPr>
      <w:keepNext w:val="true"/>
      <w:numPr>
        <w:ilvl w:val="1"/>
        <w:numId w:val="1"/>
      </w:numPr>
      <w:ind w:left="576" w:right="0" w:hanging="576"/>
      <w:outlineLvl w:val="1"/>
    </w:pPr>
    <w:rPr>
      <w:b/>
    </w:rPr>
  </w:style>
  <w:style w:type="paragraph" w:styleId="Encapalament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tabs>
        <w:tab w:val="left" w:pos="720" w:leader="none"/>
      </w:tabs>
      <w:suppressAutoHyphens w:val="true"/>
      <w:ind w:left="720" w:right="0" w:hanging="720"/>
      <w:jc w:val="center"/>
      <w:outlineLvl w:val="2"/>
    </w:pPr>
    <w:rPr>
      <w:rFonts w:ascii="Arial" w:hAnsi="Arial"/>
      <w:b/>
      <w:sz w:val="24"/>
    </w:rPr>
  </w:style>
  <w:style w:type="paragraph" w:styleId="Encapalament4">
    <w:name w:val="Heading 4"/>
    <w:basedOn w:val="Normal"/>
    <w:next w:val="Normal"/>
    <w:qFormat/>
    <w:pPr>
      <w:keepNext w:val="true"/>
      <w:numPr>
        <w:ilvl w:val="3"/>
        <w:numId w:val="1"/>
      </w:numPr>
      <w:ind w:left="864" w:right="0" w:hanging="864"/>
      <w:jc w:val="both"/>
      <w:outlineLvl w:val="3"/>
    </w:pPr>
    <w:rPr>
      <w:b/>
      <w:color w:val="FF0000"/>
    </w:rPr>
  </w:style>
  <w:style w:type="paragraph" w:styleId="Encapalament5">
    <w:name w:val="Heading 5"/>
    <w:basedOn w:val="Normal"/>
    <w:next w:val="Normal"/>
    <w:qFormat/>
    <w:pPr>
      <w:keepNext w:val="true"/>
      <w:numPr>
        <w:ilvl w:val="4"/>
        <w:numId w:val="1"/>
      </w:numPr>
      <w:ind w:left="1008" w:right="0" w:hanging="1008"/>
      <w:jc w:val="center"/>
      <w:outlineLvl w:val="4"/>
    </w:pPr>
    <w:rPr>
      <w:b/>
      <w:sz w:val="16"/>
    </w:rPr>
  </w:style>
  <w:style w:type="paragraph" w:styleId="Encapalament6">
    <w:name w:val="Heading 6"/>
    <w:basedOn w:val="Normal"/>
    <w:next w:val="Normal"/>
    <w:qFormat/>
    <w:pPr>
      <w:keepNext w:val="true"/>
      <w:widowControl/>
      <w:numPr>
        <w:ilvl w:val="5"/>
        <w:numId w:val="1"/>
      </w:numPr>
      <w:ind w:left="1152" w:right="0" w:hanging="1152"/>
      <w:outlineLvl w:val="5"/>
    </w:pPr>
    <w:rPr>
      <w:rFonts w:ascii="Arial" w:hAnsi="Arial"/>
      <w:b/>
      <w:sz w:val="16"/>
    </w:rPr>
  </w:style>
  <w:style w:type="paragraph" w:styleId="Encapalament7">
    <w:name w:val="Heading 7"/>
    <w:basedOn w:val="Normal"/>
    <w:next w:val="Normal"/>
    <w:qFormat/>
    <w:pPr>
      <w:keepNext w:val="true"/>
      <w:numPr>
        <w:ilvl w:val="6"/>
        <w:numId w:val="1"/>
      </w:numPr>
      <w:suppressAutoHyphens w:val="true"/>
      <w:spacing w:lineRule="auto" w:line="360"/>
      <w:ind w:left="1296" w:right="0" w:hanging="1296"/>
      <w:jc w:val="center"/>
      <w:outlineLvl w:val="6"/>
    </w:pPr>
    <w:rPr>
      <w:rFonts w:ascii="Verdana" w:hAnsi="Verdana"/>
      <w:b/>
      <w:sz w:val="20"/>
    </w:rPr>
  </w:style>
  <w:style w:type="paragraph" w:styleId="Encapalament8">
    <w:name w:val="Heading 8"/>
    <w:basedOn w:val="Normal"/>
    <w:next w:val="Normal"/>
    <w:qFormat/>
    <w:pPr>
      <w:keepNext w:val="true"/>
      <w:numPr>
        <w:ilvl w:val="7"/>
        <w:numId w:val="1"/>
      </w:numPr>
      <w:spacing w:lineRule="auto" w:line="360"/>
      <w:ind w:left="1440" w:right="0" w:hanging="1440"/>
      <w:outlineLvl w:val="7"/>
    </w:pPr>
    <w:rPr>
      <w:rFonts w:ascii="Verdana" w:hAnsi="Verdana"/>
      <w:b/>
      <w:sz w:val="18"/>
    </w:rPr>
  </w:style>
  <w:style w:type="paragraph" w:styleId="Encapalament9">
    <w:name w:val="Heading 9"/>
    <w:basedOn w:val="Normal"/>
    <w:next w:val="Normal"/>
    <w:qFormat/>
    <w:pPr>
      <w:keepNext w:val="true"/>
      <w:numPr>
        <w:ilvl w:val="8"/>
        <w:numId w:val="1"/>
      </w:numPr>
      <w:ind w:left="1584" w:right="0" w:hanging="1584"/>
      <w:jc w:val="center"/>
      <w:outlineLvl w:val="8"/>
    </w:pPr>
    <w:rPr>
      <w:rFonts w:ascii="Times New Roman" w:hAnsi="Times New Roman"/>
      <w:b/>
    </w:rPr>
  </w:style>
  <w:style w:type="character" w:styleId="DefaultParagraphFont" w:default="1">
    <w:name w:val="Default Paragraph Font"/>
    <w:semiHidden/>
    <w:qFormat/>
    <w:rPr/>
  </w:style>
  <w:style w:type="character" w:styleId="Numeracidelnies">
    <w:name w:val="Numeració de línies"/>
    <w:basedOn w:val="DefaultParagraphFont"/>
    <w:semiHidden/>
    <w:rPr/>
  </w:style>
  <w:style w:type="character" w:styleId="EnlladInternet">
    <w:name w:val="Enllaç d'Internet"/>
    <w:rPr>
      <w:color w:val="0000FF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/>
    </w:rPr>
  </w:style>
  <w:style w:type="character" w:styleId="WW8Num3z0">
    <w:name w:val="WW8Num3z0"/>
    <w:qFormat/>
    <w:rPr>
      <w:rFonts w:ascii="Symbol" w:hAnsi="Symbol"/>
    </w:rPr>
  </w:style>
  <w:style w:type="character" w:styleId="WW8Num4z0">
    <w:name w:val="WW8Num4z0"/>
    <w:qFormat/>
    <w:rPr>
      <w:rFonts w:ascii="Symbol" w:hAnsi="Symbol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WW8Num1ztrue">
    <w:name w:val="WW-WW8Num1ztrue"/>
    <w:qFormat/>
    <w:rPr/>
  </w:style>
  <w:style w:type="character" w:styleId="WWWW8Num1ztrue1">
    <w:name w:val="WW-WW8Num1ztrue1"/>
    <w:qFormat/>
    <w:rPr/>
  </w:style>
  <w:style w:type="character" w:styleId="WWWW8Num1ztrue2">
    <w:name w:val="WW-WW8Num1ztrue2"/>
    <w:qFormat/>
    <w:rPr/>
  </w:style>
  <w:style w:type="character" w:styleId="WWWW8Num1ztrue3">
    <w:name w:val="WW-WW8Num1ztrue3"/>
    <w:qFormat/>
    <w:rPr/>
  </w:style>
  <w:style w:type="character" w:styleId="WWWW8Num1ztrue4">
    <w:name w:val="WW-WW8Num1ztrue4"/>
    <w:qFormat/>
    <w:rPr/>
  </w:style>
  <w:style w:type="character" w:styleId="WWWW8Num1ztrue5">
    <w:name w:val="WW-WW8Num1ztrue5"/>
    <w:qFormat/>
    <w:rPr/>
  </w:style>
  <w:style w:type="character" w:styleId="WWWW8Num1ztrue6">
    <w:name w:val="WW-WW8Num1ztrue6"/>
    <w:qFormat/>
    <w:rPr/>
  </w:style>
  <w:style w:type="character" w:styleId="WWWW8Num1ztrue7">
    <w:name w:val="WW-WW8Num1ztrue7"/>
    <w:qFormat/>
    <w:rPr/>
  </w:style>
  <w:style w:type="character" w:styleId="WWWW8Num1ztrue11">
    <w:name w:val="WW-WW8Num1ztrue11"/>
    <w:qFormat/>
    <w:rPr/>
  </w:style>
  <w:style w:type="character" w:styleId="WWWW8Num1ztrue12">
    <w:name w:val="WW-WW8Num1ztrue12"/>
    <w:qFormat/>
    <w:rPr/>
  </w:style>
  <w:style w:type="character" w:styleId="WWWW8Num1ztrue123">
    <w:name w:val="WW-WW8Num1ztrue123"/>
    <w:qFormat/>
    <w:rPr/>
  </w:style>
  <w:style w:type="character" w:styleId="WWWW8Num1ztrue1234">
    <w:name w:val="WW-WW8Num1ztrue1234"/>
    <w:qFormat/>
    <w:rPr/>
  </w:style>
  <w:style w:type="character" w:styleId="WWWW8Num1ztrue12345">
    <w:name w:val="WW-WW8Num1ztrue12345"/>
    <w:qFormat/>
    <w:rPr/>
  </w:style>
  <w:style w:type="character" w:styleId="WWWW8Num1ztrue123456">
    <w:name w:val="WW-WW8Num1ztrue123456"/>
    <w:qFormat/>
    <w:rPr/>
  </w:style>
  <w:style w:type="character" w:styleId="WWWW8Num1ztrue1234567">
    <w:name w:val="WW-WW8Num1ztrue1234567"/>
    <w:qFormat/>
    <w:rPr/>
  </w:style>
  <w:style w:type="character" w:styleId="WWWW8Num1ztrue111">
    <w:name w:val="WW-WW8Num1ztrue111"/>
    <w:qFormat/>
    <w:rPr/>
  </w:style>
  <w:style w:type="character" w:styleId="WWWW8Num1ztrue121">
    <w:name w:val="WW-WW8Num1ztrue121"/>
    <w:qFormat/>
    <w:rPr/>
  </w:style>
  <w:style w:type="character" w:styleId="WWWW8Num1ztrue1231">
    <w:name w:val="WW-WW8Num1ztrue1231"/>
    <w:qFormat/>
    <w:rPr/>
  </w:style>
  <w:style w:type="character" w:styleId="WWWW8Num1ztrue12341">
    <w:name w:val="WW-WW8Num1ztrue12341"/>
    <w:qFormat/>
    <w:rPr/>
  </w:style>
  <w:style w:type="character" w:styleId="WWWW8Num1ztrue123451">
    <w:name w:val="WW-WW8Num1ztrue123451"/>
    <w:qFormat/>
    <w:rPr/>
  </w:style>
  <w:style w:type="character" w:styleId="WWWW8Num1ztrue1234561">
    <w:name w:val="WW-WW8Num1ztrue1234561"/>
    <w:qFormat/>
    <w:rPr/>
  </w:style>
  <w:style w:type="character" w:styleId="WWWW8Num1ztrue12345671">
    <w:name w:val="WW-WW8Num1ztrue12345671"/>
    <w:qFormat/>
    <w:rPr/>
  </w:style>
  <w:style w:type="character" w:styleId="WWWW8Num1ztrue1111">
    <w:name w:val="WW-WW8Num1ztrue1111"/>
    <w:qFormat/>
    <w:rPr/>
  </w:style>
  <w:style w:type="character" w:styleId="WWWW8Num1ztrue1211">
    <w:name w:val="WW-WW8Num1ztrue1211"/>
    <w:qFormat/>
    <w:rPr/>
  </w:style>
  <w:style w:type="character" w:styleId="WWWW8Num1ztrue12311">
    <w:name w:val="WW-WW8Num1ztrue12311"/>
    <w:qFormat/>
    <w:rPr/>
  </w:style>
  <w:style w:type="character" w:styleId="WWWW8Num1ztrue123411">
    <w:name w:val="WW-WW8Num1ztrue123411"/>
    <w:qFormat/>
    <w:rPr/>
  </w:style>
  <w:style w:type="character" w:styleId="WWWW8Num1ztrue1234511">
    <w:name w:val="WW-WW8Num1ztrue1234511"/>
    <w:qFormat/>
    <w:rPr/>
  </w:style>
  <w:style w:type="character" w:styleId="WWWW8Num1ztrue12345611">
    <w:name w:val="WW-WW8Num1ztrue12345611"/>
    <w:qFormat/>
    <w:rPr/>
  </w:style>
  <w:style w:type="character" w:styleId="WWWW8Num1ztrue123456711">
    <w:name w:val="WW-WW8Num1ztrue123456711"/>
    <w:qFormat/>
    <w:rPr/>
  </w:style>
  <w:style w:type="character" w:styleId="WWWW8Num1ztrue11111">
    <w:name w:val="WW-WW8Num1ztrue11111"/>
    <w:qFormat/>
    <w:rPr/>
  </w:style>
  <w:style w:type="character" w:styleId="WWWW8Num1ztrue12111">
    <w:name w:val="WW-WW8Num1ztrue12111"/>
    <w:qFormat/>
    <w:rPr/>
  </w:style>
  <w:style w:type="character" w:styleId="WWWW8Num1ztrue123111">
    <w:name w:val="WW-WW8Num1ztrue123111"/>
    <w:qFormat/>
    <w:rPr/>
  </w:style>
  <w:style w:type="character" w:styleId="WWWW8Num1ztrue1234111">
    <w:name w:val="WW-WW8Num1ztrue1234111"/>
    <w:qFormat/>
    <w:rPr/>
  </w:style>
  <w:style w:type="character" w:styleId="WWWW8Num1ztrue12345111">
    <w:name w:val="WW-WW8Num1ztrue12345111"/>
    <w:qFormat/>
    <w:rPr/>
  </w:style>
  <w:style w:type="character" w:styleId="WWWW8Num1ztrue123456111">
    <w:name w:val="WW-WW8Num1ztrue123456111"/>
    <w:qFormat/>
    <w:rPr/>
  </w:style>
  <w:style w:type="character" w:styleId="WWWW8Num1ztrue1234567111">
    <w:name w:val="WW-WW8Num1ztrue1234567111"/>
    <w:qFormat/>
    <w:rPr/>
  </w:style>
  <w:style w:type="character" w:styleId="WWWW8Num1ztrue111111">
    <w:name w:val="WW-WW8Num1ztrue111111"/>
    <w:qFormat/>
    <w:rPr/>
  </w:style>
  <w:style w:type="character" w:styleId="WWWW8Num1ztrue121111">
    <w:name w:val="WW-WW8Num1ztrue121111"/>
    <w:qFormat/>
    <w:rPr/>
  </w:style>
  <w:style w:type="character" w:styleId="WWWW8Num1ztrue1231111">
    <w:name w:val="WW-WW8Num1ztrue1231111"/>
    <w:qFormat/>
    <w:rPr/>
  </w:style>
  <w:style w:type="character" w:styleId="WWWW8Num1ztrue12341111">
    <w:name w:val="WW-WW8Num1ztrue12341111"/>
    <w:qFormat/>
    <w:rPr/>
  </w:style>
  <w:style w:type="character" w:styleId="WWWW8Num1ztrue123451111">
    <w:name w:val="WW-WW8Num1ztrue123451111"/>
    <w:qFormat/>
    <w:rPr/>
  </w:style>
  <w:style w:type="character" w:styleId="WWWW8Num1ztrue1234561111">
    <w:name w:val="WW-WW8Num1ztrue1234561111"/>
    <w:qFormat/>
    <w:rPr/>
  </w:style>
  <w:style w:type="character" w:styleId="WWWW8Num1ztrue12345671111">
    <w:name w:val="WW-WW8Num1ztrue12345671111"/>
    <w:qFormat/>
    <w:rPr/>
  </w:style>
  <w:style w:type="character" w:styleId="WWWW8Num1ztrue1111111">
    <w:name w:val="WW-WW8Num1ztrue1111111"/>
    <w:qFormat/>
    <w:rPr/>
  </w:style>
  <w:style w:type="character" w:styleId="WWWW8Num1ztrue1211111">
    <w:name w:val="WW-WW8Num1ztrue1211111"/>
    <w:qFormat/>
    <w:rPr/>
  </w:style>
  <w:style w:type="character" w:styleId="WWWW8Num1ztrue12311111">
    <w:name w:val="WW-WW8Num1ztrue12311111"/>
    <w:qFormat/>
    <w:rPr/>
  </w:style>
  <w:style w:type="character" w:styleId="WWWW8Num1ztrue123411111">
    <w:name w:val="WW-WW8Num1ztrue123411111"/>
    <w:qFormat/>
    <w:rPr/>
  </w:style>
  <w:style w:type="character" w:styleId="WWWW8Num1ztrue1234511111">
    <w:name w:val="WW-WW8Num1ztrue1234511111"/>
    <w:qFormat/>
    <w:rPr/>
  </w:style>
  <w:style w:type="character" w:styleId="WWWW8Num1ztrue12345611111">
    <w:name w:val="WW-WW8Num1ztrue12345611111"/>
    <w:qFormat/>
    <w:rPr/>
  </w:style>
  <w:style w:type="character" w:styleId="WWWW8Num1ztrue123456711111">
    <w:name w:val="WW-WW8Num1ztrue123456711111"/>
    <w:qFormat/>
    <w:rPr/>
  </w:style>
  <w:style w:type="character" w:styleId="WWWW8Num1ztrue11111111">
    <w:name w:val="WW-WW8Num1ztrue11111111"/>
    <w:qFormat/>
    <w:rPr/>
  </w:style>
  <w:style w:type="character" w:styleId="WWWW8Num1ztrue12111111">
    <w:name w:val="WW-WW8Num1ztrue12111111"/>
    <w:qFormat/>
    <w:rPr/>
  </w:style>
  <w:style w:type="character" w:styleId="WWWW8Num1ztrue123111111">
    <w:name w:val="WW-WW8Num1ztrue123111111"/>
    <w:qFormat/>
    <w:rPr/>
  </w:style>
  <w:style w:type="character" w:styleId="WWWW8Num1ztrue1234111111">
    <w:name w:val="WW-WW8Num1ztrue1234111111"/>
    <w:qFormat/>
    <w:rPr/>
  </w:style>
  <w:style w:type="character" w:styleId="WWWW8Num1ztrue12345111111">
    <w:name w:val="WW-WW8Num1ztrue12345111111"/>
    <w:qFormat/>
    <w:rPr/>
  </w:style>
  <w:style w:type="character" w:styleId="WWWW8Num1ztrue123456111111">
    <w:name w:val="WW-WW8Num1ztrue123456111111"/>
    <w:qFormat/>
    <w:rPr/>
  </w:style>
  <w:style w:type="character" w:styleId="WWWW8Num1ztrue1234567111111">
    <w:name w:val="WW-WW8Num1ztrue1234567111111"/>
    <w:qFormat/>
    <w:rPr/>
  </w:style>
  <w:style w:type="character" w:styleId="WWWW8Num1ztrue111111111">
    <w:name w:val="WW-WW8Num1ztrue111111111"/>
    <w:qFormat/>
    <w:rPr/>
  </w:style>
  <w:style w:type="character" w:styleId="WWWW8Num1ztrue121111111">
    <w:name w:val="WW-WW8Num1ztrue121111111"/>
    <w:qFormat/>
    <w:rPr/>
  </w:style>
  <w:style w:type="character" w:styleId="WWWW8Num1ztrue1231111111">
    <w:name w:val="WW-WW8Num1ztrue1231111111"/>
    <w:qFormat/>
    <w:rPr/>
  </w:style>
  <w:style w:type="character" w:styleId="WWWW8Num1ztrue12341111111">
    <w:name w:val="WW-WW8Num1ztrue12341111111"/>
    <w:qFormat/>
    <w:rPr/>
  </w:style>
  <w:style w:type="character" w:styleId="WWWW8Num1ztrue123451111111">
    <w:name w:val="WW-WW8Num1ztrue123451111111"/>
    <w:qFormat/>
    <w:rPr/>
  </w:style>
  <w:style w:type="character" w:styleId="WWWW8Num1ztrue1234561111111">
    <w:name w:val="WW-WW8Num1ztrue1234561111111"/>
    <w:qFormat/>
    <w:rPr/>
  </w:style>
  <w:style w:type="character" w:styleId="WWWW8Num1ztrue12345671111111">
    <w:name w:val="WW-WW8Num1ztrue12345671111111"/>
    <w:qFormat/>
    <w:rPr/>
  </w:style>
  <w:style w:type="character" w:styleId="WWWW8Num1ztrue1111111111">
    <w:name w:val="WW-WW8Num1ztrue1111111111"/>
    <w:qFormat/>
    <w:rPr/>
  </w:style>
  <w:style w:type="character" w:styleId="WWWW8Num1ztrue1211111111">
    <w:name w:val="WW-WW8Num1ztrue1211111111"/>
    <w:qFormat/>
    <w:rPr/>
  </w:style>
  <w:style w:type="character" w:styleId="WWWW8Num1ztrue12311111111">
    <w:name w:val="WW-WW8Num1ztrue12311111111"/>
    <w:qFormat/>
    <w:rPr/>
  </w:style>
  <w:style w:type="character" w:styleId="WWWW8Num1ztrue123411111111">
    <w:name w:val="WW-WW8Num1ztrue123411111111"/>
    <w:qFormat/>
    <w:rPr/>
  </w:style>
  <w:style w:type="character" w:styleId="WWWW8Num1ztrue1234511111111">
    <w:name w:val="WW-WW8Num1ztrue1234511111111"/>
    <w:qFormat/>
    <w:rPr/>
  </w:style>
  <w:style w:type="character" w:styleId="WWWW8Num1ztrue12345611111111">
    <w:name w:val="WW-WW8Num1ztrue12345611111111"/>
    <w:qFormat/>
    <w:rPr/>
  </w:style>
  <w:style w:type="character" w:styleId="WWWW8Num1ztrue123456711111111">
    <w:name w:val="WW-WW8Num1ztrue123456711111111"/>
    <w:qFormat/>
    <w:rPr/>
  </w:style>
  <w:style w:type="character" w:styleId="WWWW8Num1ztrue11111111111">
    <w:name w:val="WW-WW8Num1ztrue11111111111"/>
    <w:qFormat/>
    <w:rPr/>
  </w:style>
  <w:style w:type="character" w:styleId="WWWW8Num1ztrue12111111111">
    <w:name w:val="WW-WW8Num1ztrue12111111111"/>
    <w:qFormat/>
    <w:rPr/>
  </w:style>
  <w:style w:type="character" w:styleId="WWWW8Num1ztrue123111111111">
    <w:name w:val="WW-WW8Num1ztrue123111111111"/>
    <w:qFormat/>
    <w:rPr/>
  </w:style>
  <w:style w:type="character" w:styleId="WWWW8Num1ztrue1234111111111">
    <w:name w:val="WW-WW8Num1ztrue1234111111111"/>
    <w:qFormat/>
    <w:rPr/>
  </w:style>
  <w:style w:type="character" w:styleId="WWWW8Num1ztrue12345111111111">
    <w:name w:val="WW-WW8Num1ztrue12345111111111"/>
    <w:qFormat/>
    <w:rPr/>
  </w:style>
  <w:style w:type="character" w:styleId="WWWW8Num1ztrue123456111111111">
    <w:name w:val="WW-WW8Num1ztrue123456111111111"/>
    <w:qFormat/>
    <w:rPr/>
  </w:style>
  <w:style w:type="character" w:styleId="WWWW8Num1ztrue1234567111111111">
    <w:name w:val="WW-WW8Num1ztrue1234567111111111"/>
    <w:qFormat/>
    <w:rPr/>
  </w:style>
  <w:style w:type="character" w:styleId="WWWW8Num1ztrue111111111111">
    <w:name w:val="WW-WW8Num1ztrue111111111111"/>
    <w:qFormat/>
    <w:rPr/>
  </w:style>
  <w:style w:type="character" w:styleId="WWWW8Num1ztrue121111111111">
    <w:name w:val="WW-WW8Num1ztrue121111111111"/>
    <w:qFormat/>
    <w:rPr/>
  </w:style>
  <w:style w:type="character" w:styleId="WWWW8Num1ztrue1231111111111">
    <w:name w:val="WW-WW8Num1ztrue1231111111111"/>
    <w:qFormat/>
    <w:rPr/>
  </w:style>
  <w:style w:type="character" w:styleId="WWWW8Num1ztrue12341111111111">
    <w:name w:val="WW-WW8Num1ztrue12341111111111"/>
    <w:qFormat/>
    <w:rPr/>
  </w:style>
  <w:style w:type="character" w:styleId="WWWW8Num1ztrue123451111111111">
    <w:name w:val="WW-WW8Num1ztrue123451111111111"/>
    <w:qFormat/>
    <w:rPr/>
  </w:style>
  <w:style w:type="character" w:styleId="WWWW8Num1ztrue1234561111111111">
    <w:name w:val="WW-WW8Num1ztrue1234561111111111"/>
    <w:qFormat/>
    <w:rPr/>
  </w:style>
  <w:style w:type="character" w:styleId="WWWW8Num1ztrue12345671111111111">
    <w:name w:val="WW-WW8Num1ztrue12345671111111111"/>
    <w:qFormat/>
    <w:rPr/>
  </w:style>
  <w:style w:type="character" w:styleId="WWWW8Num1ztrue1111111111111">
    <w:name w:val="WW-WW8Num1ztrue1111111111111"/>
    <w:qFormat/>
    <w:rPr/>
  </w:style>
  <w:style w:type="character" w:styleId="WWWW8Num1ztrue1211111111111">
    <w:name w:val="WW-WW8Num1ztrue1211111111111"/>
    <w:qFormat/>
    <w:rPr/>
  </w:style>
  <w:style w:type="character" w:styleId="WWWW8Num1ztrue12311111111111">
    <w:name w:val="WW-WW8Num1ztrue12311111111111"/>
    <w:qFormat/>
    <w:rPr/>
  </w:style>
  <w:style w:type="character" w:styleId="WWWW8Num1ztrue123411111111111">
    <w:name w:val="WW-WW8Num1ztrue123411111111111"/>
    <w:qFormat/>
    <w:rPr/>
  </w:style>
  <w:style w:type="character" w:styleId="WWWW8Num1ztrue1234511111111111">
    <w:name w:val="WW-WW8Num1ztrue1234511111111111"/>
    <w:qFormat/>
    <w:rPr/>
  </w:style>
  <w:style w:type="character" w:styleId="WWWW8Num1ztrue12345611111111111">
    <w:name w:val="WW-WW8Num1ztrue12345611111111111"/>
    <w:qFormat/>
    <w:rPr/>
  </w:style>
  <w:style w:type="character" w:styleId="WWWW8Num1ztrue123456711111111111">
    <w:name w:val="WW-WW8Num1ztrue123456711111111111"/>
    <w:qFormat/>
    <w:rPr/>
  </w:style>
  <w:style w:type="character" w:styleId="WWWW8Num1ztrue11111111111111">
    <w:name w:val="WW-WW8Num1ztrue11111111111111"/>
    <w:qFormat/>
    <w:rPr/>
  </w:style>
  <w:style w:type="character" w:styleId="WWWW8Num1ztrue12111111111111">
    <w:name w:val="WW-WW8Num1ztrue12111111111111"/>
    <w:qFormat/>
    <w:rPr/>
  </w:style>
  <w:style w:type="character" w:styleId="WWWW8Num1ztrue123111111111111">
    <w:name w:val="WW-WW8Num1ztrue123111111111111"/>
    <w:qFormat/>
    <w:rPr/>
  </w:style>
  <w:style w:type="character" w:styleId="WWWW8Num1ztrue1234111111111111">
    <w:name w:val="WW-WW8Num1ztrue1234111111111111"/>
    <w:qFormat/>
    <w:rPr/>
  </w:style>
  <w:style w:type="character" w:styleId="WWWW8Num1ztrue12345111111111111">
    <w:name w:val="WW-WW8Num1ztrue12345111111111111"/>
    <w:qFormat/>
    <w:rPr/>
  </w:style>
  <w:style w:type="character" w:styleId="WWWW8Num1ztrue123456111111111111">
    <w:name w:val="WW-WW8Num1ztrue123456111111111111"/>
    <w:qFormat/>
    <w:rPr/>
  </w:style>
  <w:style w:type="character" w:styleId="WWWW8Num1ztrue1234567111111111111">
    <w:name w:val="WW-WW8Num1ztrue1234567111111111111"/>
    <w:qFormat/>
    <w:rPr/>
  </w:style>
  <w:style w:type="character" w:styleId="WWWW8Num1ztrue111111111111111">
    <w:name w:val="WW-WW8Num1ztrue111111111111111"/>
    <w:qFormat/>
    <w:rPr/>
  </w:style>
  <w:style w:type="character" w:styleId="WWWW8Num1ztrue121111111111111">
    <w:name w:val="WW-WW8Num1ztrue121111111111111"/>
    <w:qFormat/>
    <w:rPr/>
  </w:style>
  <w:style w:type="character" w:styleId="WWWW8Num1ztrue1231111111111111">
    <w:name w:val="WW-WW8Num1ztrue1231111111111111"/>
    <w:qFormat/>
    <w:rPr/>
  </w:style>
  <w:style w:type="character" w:styleId="WWWW8Num1ztrue12341111111111111">
    <w:name w:val="WW-WW8Num1ztrue12341111111111111"/>
    <w:qFormat/>
    <w:rPr/>
  </w:style>
  <w:style w:type="character" w:styleId="WWWW8Num1ztrue123451111111111111">
    <w:name w:val="WW-WW8Num1ztrue123451111111111111"/>
    <w:qFormat/>
    <w:rPr/>
  </w:style>
  <w:style w:type="character" w:styleId="WWWW8Num1ztrue1234561111111111111">
    <w:name w:val="WW-WW8Num1ztrue1234561111111111111"/>
    <w:qFormat/>
    <w:rPr/>
  </w:style>
  <w:style w:type="character" w:styleId="WWWW8Num1ztrue12345671111111111111">
    <w:name w:val="WW-WW8Num1ztrue12345671111111111111"/>
    <w:qFormat/>
    <w:rPr/>
  </w:style>
  <w:style w:type="character" w:styleId="WWWW8Num1ztrue1111111111111111">
    <w:name w:val="WW-WW8Num1ztrue1111111111111111"/>
    <w:qFormat/>
    <w:rPr/>
  </w:style>
  <w:style w:type="character" w:styleId="WWWW8Num1ztrue1211111111111111">
    <w:name w:val="WW-WW8Num1ztrue1211111111111111"/>
    <w:qFormat/>
    <w:rPr/>
  </w:style>
  <w:style w:type="character" w:styleId="WWWW8Num1ztrue12311111111111111">
    <w:name w:val="WW-WW8Num1ztrue12311111111111111"/>
    <w:qFormat/>
    <w:rPr/>
  </w:style>
  <w:style w:type="character" w:styleId="WWWW8Num1ztrue123411111111111111">
    <w:name w:val="WW-WW8Num1ztrue123411111111111111"/>
    <w:qFormat/>
    <w:rPr/>
  </w:style>
  <w:style w:type="character" w:styleId="WWWW8Num1ztrue1234511111111111111">
    <w:name w:val="WW-WW8Num1ztrue1234511111111111111"/>
    <w:qFormat/>
    <w:rPr/>
  </w:style>
  <w:style w:type="character" w:styleId="WWWW8Num1ztrue12345611111111111111">
    <w:name w:val="WW-WW8Num1ztrue12345611111111111111"/>
    <w:qFormat/>
    <w:rPr/>
  </w:style>
  <w:style w:type="character" w:styleId="WWWW8Num1ztrue123456711111111111111">
    <w:name w:val="WW-WW8Num1ztrue123456711111111111111"/>
    <w:qFormat/>
    <w:rPr/>
  </w:style>
  <w:style w:type="character" w:styleId="WWWW8Num1ztrue11111111111111111">
    <w:name w:val="WW-WW8Num1ztrue11111111111111111"/>
    <w:qFormat/>
    <w:rPr/>
  </w:style>
  <w:style w:type="character" w:styleId="WWWW8Num1ztrue12111111111111111">
    <w:name w:val="WW-WW8Num1ztrue12111111111111111"/>
    <w:qFormat/>
    <w:rPr/>
  </w:style>
  <w:style w:type="character" w:styleId="WWWW8Num1ztrue123111111111111111">
    <w:name w:val="WW-WW8Num1ztrue123111111111111111"/>
    <w:qFormat/>
    <w:rPr/>
  </w:style>
  <w:style w:type="character" w:styleId="WWWW8Num1ztrue1234111111111111111">
    <w:name w:val="WW-WW8Num1ztrue1234111111111111111"/>
    <w:qFormat/>
    <w:rPr/>
  </w:style>
  <w:style w:type="character" w:styleId="WWWW8Num1ztrue12345111111111111111">
    <w:name w:val="WW-WW8Num1ztrue12345111111111111111"/>
    <w:qFormat/>
    <w:rPr/>
  </w:style>
  <w:style w:type="character" w:styleId="WWWW8Num1ztrue123456111111111111111">
    <w:name w:val="WW-WW8Num1ztrue123456111111111111111"/>
    <w:qFormat/>
    <w:rPr/>
  </w:style>
  <w:style w:type="character" w:styleId="WWWW8Num1ztrue1234567111111111111111">
    <w:name w:val="WW-WW8Num1ztrue1234567111111111111111"/>
    <w:qFormat/>
    <w:rPr/>
  </w:style>
  <w:style w:type="character" w:styleId="WWWW8Num1ztrue111111111111111111">
    <w:name w:val="WW-WW8Num1ztrue111111111111111111"/>
    <w:qFormat/>
    <w:rPr/>
  </w:style>
  <w:style w:type="character" w:styleId="WWWW8Num1ztrue121111111111111111">
    <w:name w:val="WW-WW8Num1ztrue121111111111111111"/>
    <w:qFormat/>
    <w:rPr/>
  </w:style>
  <w:style w:type="character" w:styleId="WWWW8Num1ztrue1231111111111111111">
    <w:name w:val="WW-WW8Num1ztrue1231111111111111111"/>
    <w:qFormat/>
    <w:rPr/>
  </w:style>
  <w:style w:type="character" w:styleId="WWWW8Num1ztrue12341111111111111111">
    <w:name w:val="WW-WW8Num1ztrue12341111111111111111"/>
    <w:qFormat/>
    <w:rPr/>
  </w:style>
  <w:style w:type="character" w:styleId="WWWW8Num1ztrue123451111111111111111">
    <w:name w:val="WW-WW8Num1ztrue123451111111111111111"/>
    <w:qFormat/>
    <w:rPr/>
  </w:style>
  <w:style w:type="character" w:styleId="WWWW8Num1ztrue1234561111111111111111">
    <w:name w:val="WW-WW8Num1ztrue1234561111111111111111"/>
    <w:qFormat/>
    <w:rPr/>
  </w:style>
  <w:style w:type="character" w:styleId="WWWW8Num1ztrue12345671111111111111111">
    <w:name w:val="WW-WW8Num1ztrue12345671111111111111111"/>
    <w:qFormat/>
    <w:rPr/>
  </w:style>
  <w:style w:type="character" w:styleId="WWWW8Num1ztrue1111111111111111111">
    <w:name w:val="WW-WW8Num1ztrue1111111111111111111"/>
    <w:qFormat/>
    <w:rPr/>
  </w:style>
  <w:style w:type="character" w:styleId="WWWW8Num1ztrue1211111111111111111">
    <w:name w:val="WW-WW8Num1ztrue1211111111111111111"/>
    <w:qFormat/>
    <w:rPr/>
  </w:style>
  <w:style w:type="character" w:styleId="WWWW8Num1ztrue12311111111111111111">
    <w:name w:val="WW-WW8Num1ztrue12311111111111111111"/>
    <w:qFormat/>
    <w:rPr/>
  </w:style>
  <w:style w:type="character" w:styleId="WWWW8Num1ztrue123411111111111111111">
    <w:name w:val="WW-WW8Num1ztrue123411111111111111111"/>
    <w:qFormat/>
    <w:rPr/>
  </w:style>
  <w:style w:type="character" w:styleId="WWWW8Num1ztrue1234511111111111111111">
    <w:name w:val="WW-WW8Num1ztrue1234511111111111111111"/>
    <w:qFormat/>
    <w:rPr/>
  </w:style>
  <w:style w:type="character" w:styleId="WWWW8Num1ztrue12345611111111111111111">
    <w:name w:val="WW-WW8Num1ztrue12345611111111111111111"/>
    <w:qFormat/>
    <w:rPr/>
  </w:style>
  <w:style w:type="character" w:styleId="WWWW8Num1ztrue123456711111111111111111">
    <w:name w:val="WW-WW8Num1ztrue123456711111111111111111"/>
    <w:qFormat/>
    <w:rPr/>
  </w:style>
  <w:style w:type="character" w:styleId="WWWW8Num1ztrue11111111111111111111">
    <w:name w:val="WW-WW8Num1ztrue11111111111111111111"/>
    <w:qFormat/>
    <w:rPr/>
  </w:style>
  <w:style w:type="character" w:styleId="WWWW8Num1ztrue12111111111111111111">
    <w:name w:val="WW-WW8Num1ztrue12111111111111111111"/>
    <w:qFormat/>
    <w:rPr/>
  </w:style>
  <w:style w:type="character" w:styleId="WWWW8Num1ztrue123111111111111111111">
    <w:name w:val="WW-WW8Num1ztrue123111111111111111111"/>
    <w:qFormat/>
    <w:rPr/>
  </w:style>
  <w:style w:type="character" w:styleId="WWWW8Num1ztrue1234111111111111111111">
    <w:name w:val="WW-WW8Num1ztrue1234111111111111111111"/>
    <w:qFormat/>
    <w:rPr/>
  </w:style>
  <w:style w:type="character" w:styleId="WWWW8Num1ztrue12345111111111111111111">
    <w:name w:val="WW-WW8Num1ztrue12345111111111111111111"/>
    <w:qFormat/>
    <w:rPr/>
  </w:style>
  <w:style w:type="character" w:styleId="WWWW8Num1ztrue123456111111111111111111">
    <w:name w:val="WW-WW8Num1ztrue123456111111111111111111"/>
    <w:qFormat/>
    <w:rPr/>
  </w:style>
  <w:style w:type="character" w:styleId="WWWW8Num1ztrue1234567111111111111111111">
    <w:name w:val="WW-WW8Num1ztrue1234567111111111111111111"/>
    <w:qFormat/>
    <w:rPr/>
  </w:style>
  <w:style w:type="character" w:styleId="WWWW8Num1ztrue111111111111111111111">
    <w:name w:val="WW-WW8Num1ztrue111111111111111111111"/>
    <w:qFormat/>
    <w:rPr/>
  </w:style>
  <w:style w:type="character" w:styleId="WWWW8Num1ztrue121111111111111111111">
    <w:name w:val="WW-WW8Num1ztrue121111111111111111111"/>
    <w:qFormat/>
    <w:rPr/>
  </w:style>
  <w:style w:type="character" w:styleId="WWWW8Num1ztrue1231111111111111111111">
    <w:name w:val="WW-WW8Num1ztrue1231111111111111111111"/>
    <w:qFormat/>
    <w:rPr/>
  </w:style>
  <w:style w:type="character" w:styleId="WWWW8Num1ztrue12341111111111111111111">
    <w:name w:val="WW-WW8Num1ztrue12341111111111111111111"/>
    <w:qFormat/>
    <w:rPr/>
  </w:style>
  <w:style w:type="character" w:styleId="WWWW8Num1ztrue123451111111111111111111">
    <w:name w:val="WW-WW8Num1ztrue123451111111111111111111"/>
    <w:qFormat/>
    <w:rPr/>
  </w:style>
  <w:style w:type="character" w:styleId="WWWW8Num1ztrue1234561111111111111111111">
    <w:name w:val="WW-WW8Num1ztrue1234561111111111111111111"/>
    <w:qFormat/>
    <w:rPr/>
  </w:style>
  <w:style w:type="character" w:styleId="WWWW8Num1ztrue12345671111111111111111111">
    <w:name w:val="WW-WW8Num1ztrue12345671111111111111111111"/>
    <w:qFormat/>
    <w:rPr/>
  </w:style>
  <w:style w:type="character" w:styleId="WWWW8Num1ztrue1111111111111111111111">
    <w:name w:val="WW-WW8Num1ztrue1111111111111111111111"/>
    <w:qFormat/>
    <w:rPr/>
  </w:style>
  <w:style w:type="character" w:styleId="WWWW8Num1ztrue1211111111111111111111">
    <w:name w:val="WW-WW8Num1ztrue1211111111111111111111"/>
    <w:qFormat/>
    <w:rPr/>
  </w:style>
  <w:style w:type="character" w:styleId="WWWW8Num1ztrue12311111111111111111111">
    <w:name w:val="WW-WW8Num1ztrue12311111111111111111111"/>
    <w:qFormat/>
    <w:rPr/>
  </w:style>
  <w:style w:type="character" w:styleId="WWWW8Num1ztrue123411111111111111111111">
    <w:name w:val="WW-WW8Num1ztrue123411111111111111111111"/>
    <w:qFormat/>
    <w:rPr/>
  </w:style>
  <w:style w:type="character" w:styleId="WWWW8Num1ztrue1234511111111111111111111">
    <w:name w:val="WW-WW8Num1ztrue1234511111111111111111111"/>
    <w:qFormat/>
    <w:rPr/>
  </w:style>
  <w:style w:type="character" w:styleId="WWWW8Num1ztrue12345611111111111111111111">
    <w:name w:val="WW-WW8Num1ztrue12345611111111111111111111"/>
    <w:qFormat/>
    <w:rPr/>
  </w:style>
  <w:style w:type="character" w:styleId="WWWW8Num1ztrue123456711111111111111111111">
    <w:name w:val="WW-WW8Num1ztrue123456711111111111111111111"/>
    <w:qFormat/>
    <w:rPr/>
  </w:style>
  <w:style w:type="character" w:styleId="WWWW8Num1ztrue11111111111111111111111">
    <w:name w:val="WW-WW8Num1ztrue11111111111111111111111"/>
    <w:qFormat/>
    <w:rPr/>
  </w:style>
  <w:style w:type="character" w:styleId="WWWW8Num1ztrue12111111111111111111111">
    <w:name w:val="WW-WW8Num1ztrue12111111111111111111111"/>
    <w:qFormat/>
    <w:rPr/>
  </w:style>
  <w:style w:type="character" w:styleId="WWWW8Num1ztrue123111111111111111111111">
    <w:name w:val="WW-WW8Num1ztrue123111111111111111111111"/>
    <w:qFormat/>
    <w:rPr/>
  </w:style>
  <w:style w:type="character" w:styleId="WWWW8Num1ztrue1234111111111111111111111">
    <w:name w:val="WW-WW8Num1ztrue1234111111111111111111111"/>
    <w:qFormat/>
    <w:rPr/>
  </w:style>
  <w:style w:type="character" w:styleId="WWWW8Num1ztrue12345111111111111111111111">
    <w:name w:val="WW-WW8Num1ztrue12345111111111111111111111"/>
    <w:qFormat/>
    <w:rPr/>
  </w:style>
  <w:style w:type="character" w:styleId="WWWW8Num1ztrue123456111111111111111111111">
    <w:name w:val="WW-WW8Num1ztrue123456111111111111111111111"/>
    <w:qFormat/>
    <w:rPr/>
  </w:style>
  <w:style w:type="character" w:styleId="WWWW8Num1ztrue1234567111111111111111111111">
    <w:name w:val="WW-WW8Num1ztrue1234567111111111111111111111"/>
    <w:qFormat/>
    <w:rPr/>
  </w:style>
  <w:style w:type="character" w:styleId="WWWW8Num1ztrue111111111111111111111111">
    <w:name w:val="WW-WW8Num1ztrue111111111111111111111111"/>
    <w:qFormat/>
    <w:rPr/>
  </w:style>
  <w:style w:type="character" w:styleId="WWWW8Num1ztrue121111111111111111111111">
    <w:name w:val="WW-WW8Num1ztrue121111111111111111111111"/>
    <w:qFormat/>
    <w:rPr/>
  </w:style>
  <w:style w:type="character" w:styleId="WWWW8Num1ztrue1231111111111111111111111">
    <w:name w:val="WW-WW8Num1ztrue1231111111111111111111111"/>
    <w:qFormat/>
    <w:rPr/>
  </w:style>
  <w:style w:type="character" w:styleId="WWWW8Num1ztrue12341111111111111111111111">
    <w:name w:val="WW-WW8Num1ztrue12341111111111111111111111"/>
    <w:qFormat/>
    <w:rPr/>
  </w:style>
  <w:style w:type="character" w:styleId="WWWW8Num1ztrue123451111111111111111111111">
    <w:name w:val="WW-WW8Num1ztrue123451111111111111111111111"/>
    <w:qFormat/>
    <w:rPr/>
  </w:style>
  <w:style w:type="character" w:styleId="WWWW8Num1ztrue1234561111111111111111111111">
    <w:name w:val="WW-WW8Num1ztrue1234561111111111111111111111"/>
    <w:qFormat/>
    <w:rPr/>
  </w:style>
  <w:style w:type="character" w:styleId="WWWW8Num1ztrue12345671111111111111111111111">
    <w:name w:val="WW-WW8Num1ztrue12345671111111111111111111111"/>
    <w:qFormat/>
    <w:rPr/>
  </w:style>
  <w:style w:type="character" w:styleId="WWWW8Num1ztrue1111111111111111111111111">
    <w:name w:val="WW-WW8Num1ztrue1111111111111111111111111"/>
    <w:qFormat/>
    <w:rPr/>
  </w:style>
  <w:style w:type="character" w:styleId="WWWW8Num1ztrue1211111111111111111111111">
    <w:name w:val="WW-WW8Num1ztrue1211111111111111111111111"/>
    <w:qFormat/>
    <w:rPr/>
  </w:style>
  <w:style w:type="character" w:styleId="WWWW8Num1ztrue12311111111111111111111111">
    <w:name w:val="WW-WW8Num1ztrue12311111111111111111111111"/>
    <w:qFormat/>
    <w:rPr/>
  </w:style>
  <w:style w:type="character" w:styleId="WWWW8Num1ztrue123411111111111111111111111">
    <w:name w:val="WW-WW8Num1ztrue123411111111111111111111111"/>
    <w:qFormat/>
    <w:rPr/>
  </w:style>
  <w:style w:type="character" w:styleId="WWWW8Num1ztrue1234511111111111111111111111">
    <w:name w:val="WW-WW8Num1ztrue1234511111111111111111111111"/>
    <w:qFormat/>
    <w:rPr/>
  </w:style>
  <w:style w:type="character" w:styleId="WWWW8Num1ztrue12345611111111111111111111111">
    <w:name w:val="WW-WW8Num1ztrue12345611111111111111111111111"/>
    <w:qFormat/>
    <w:rPr/>
  </w:style>
  <w:style w:type="character" w:styleId="WWWW8Num1ztrue123456711111111111111111111111">
    <w:name w:val="WW-WW8Num1ztrue123456711111111111111111111111"/>
    <w:qFormat/>
    <w:rPr/>
  </w:style>
  <w:style w:type="character" w:styleId="WWWW8Num1ztrue11111111111111111111111111">
    <w:name w:val="WW-WW8Num1ztrue11111111111111111111111111"/>
    <w:qFormat/>
    <w:rPr/>
  </w:style>
  <w:style w:type="character" w:styleId="WWWW8Num1ztrue12111111111111111111111111">
    <w:name w:val="WW-WW8Num1ztrue12111111111111111111111111"/>
    <w:qFormat/>
    <w:rPr/>
  </w:style>
  <w:style w:type="character" w:styleId="WWWW8Num1ztrue123111111111111111111111111">
    <w:name w:val="WW-WW8Num1ztrue123111111111111111111111111"/>
    <w:qFormat/>
    <w:rPr/>
  </w:style>
  <w:style w:type="character" w:styleId="WWWW8Num1ztrue1234111111111111111111111111">
    <w:name w:val="WW-WW8Num1ztrue1234111111111111111111111111"/>
    <w:qFormat/>
    <w:rPr/>
  </w:style>
  <w:style w:type="character" w:styleId="WWWW8Num1ztrue12345111111111111111111111111">
    <w:name w:val="WW-WW8Num1ztrue12345111111111111111111111111"/>
    <w:qFormat/>
    <w:rPr/>
  </w:style>
  <w:style w:type="character" w:styleId="WWWW8Num1ztrue123456111111111111111111111111">
    <w:name w:val="WW-WW8Num1ztrue123456111111111111111111111111"/>
    <w:qFormat/>
    <w:rPr/>
  </w:style>
  <w:style w:type="character" w:styleId="WWWW8Num1ztrue1234567111111111111111111111111">
    <w:name w:val="WW-WW8Num1ztrue1234567111111111111111111111111"/>
    <w:qFormat/>
    <w:rPr/>
  </w:style>
  <w:style w:type="character" w:styleId="WWWW8Num1ztrue111111111111111111111111111">
    <w:name w:val="WW-WW8Num1ztrue111111111111111111111111111"/>
    <w:qFormat/>
    <w:rPr/>
  </w:style>
  <w:style w:type="character" w:styleId="WWWW8Num1ztrue121111111111111111111111111">
    <w:name w:val="WW-WW8Num1ztrue121111111111111111111111111"/>
    <w:qFormat/>
    <w:rPr/>
  </w:style>
  <w:style w:type="character" w:styleId="WWWW8Num1ztrue1231111111111111111111111111">
    <w:name w:val="WW-WW8Num1ztrue1231111111111111111111111111"/>
    <w:qFormat/>
    <w:rPr/>
  </w:style>
  <w:style w:type="character" w:styleId="WWWW8Num1ztrue12341111111111111111111111111">
    <w:name w:val="WW-WW8Num1ztrue12341111111111111111111111111"/>
    <w:qFormat/>
    <w:rPr/>
  </w:style>
  <w:style w:type="character" w:styleId="WWWW8Num1ztrue123451111111111111111111111111">
    <w:name w:val="WW-WW8Num1ztrue123451111111111111111111111111"/>
    <w:qFormat/>
    <w:rPr/>
  </w:style>
  <w:style w:type="character" w:styleId="WWWW8Num1ztrue1234561111111111111111111111111">
    <w:name w:val="WW-WW8Num1ztrue1234561111111111111111111111111"/>
    <w:qFormat/>
    <w:rPr/>
  </w:style>
  <w:style w:type="character" w:styleId="WWWW8Num1ztrue12345671111111111111111111111111">
    <w:name w:val="WW-WW8Num1ztrue12345671111111111111111111111111"/>
    <w:qFormat/>
    <w:rPr/>
  </w:style>
  <w:style w:type="character" w:styleId="WWWW8Num1ztrue1111111111111111111111111111">
    <w:name w:val="WW-WW8Num1ztrue1111111111111111111111111111"/>
    <w:qFormat/>
    <w:rPr/>
  </w:style>
  <w:style w:type="character" w:styleId="WWWW8Num1ztrue1211111111111111111111111111">
    <w:name w:val="WW-WW8Num1ztrue1211111111111111111111111111"/>
    <w:qFormat/>
    <w:rPr/>
  </w:style>
  <w:style w:type="character" w:styleId="WWWW8Num1ztrue12311111111111111111111111111">
    <w:name w:val="WW-WW8Num1ztrue12311111111111111111111111111"/>
    <w:qFormat/>
    <w:rPr/>
  </w:style>
  <w:style w:type="character" w:styleId="WWWW8Num1ztrue123411111111111111111111111111">
    <w:name w:val="WW-WW8Num1ztrue123411111111111111111111111111"/>
    <w:qFormat/>
    <w:rPr/>
  </w:style>
  <w:style w:type="character" w:styleId="WWWW8Num1ztrue1234511111111111111111111111111">
    <w:name w:val="WW-WW8Num1ztrue1234511111111111111111111111111"/>
    <w:qFormat/>
    <w:rPr/>
  </w:style>
  <w:style w:type="character" w:styleId="WWWW8Num1ztrue12345611111111111111111111111111">
    <w:name w:val="WW-WW8Num1ztrue12345611111111111111111111111111"/>
    <w:qFormat/>
    <w:rPr/>
  </w:style>
  <w:style w:type="character" w:styleId="WWWW8Num1ztrue123456711111111111111111111111111">
    <w:name w:val="WW-WW8Num1ztrue123456711111111111111111111111111"/>
    <w:qFormat/>
    <w:rPr/>
  </w:style>
  <w:style w:type="character" w:styleId="WWWW8Num1ztrue11111111111111111111111111111">
    <w:name w:val="WW-WW8Num1ztrue11111111111111111111111111111"/>
    <w:qFormat/>
    <w:rPr/>
  </w:style>
  <w:style w:type="character" w:styleId="WWWW8Num1ztrue12111111111111111111111111111">
    <w:name w:val="WW-WW8Num1ztrue12111111111111111111111111111"/>
    <w:qFormat/>
    <w:rPr/>
  </w:style>
  <w:style w:type="character" w:styleId="WWWW8Num1ztrue123111111111111111111111111111">
    <w:name w:val="WW-WW8Num1ztrue123111111111111111111111111111"/>
    <w:qFormat/>
    <w:rPr/>
  </w:style>
  <w:style w:type="character" w:styleId="WWWW8Num1ztrue1234111111111111111111111111111">
    <w:name w:val="WW-WW8Num1ztrue1234111111111111111111111111111"/>
    <w:qFormat/>
    <w:rPr/>
  </w:style>
  <w:style w:type="character" w:styleId="WWWW8Num1ztrue12345111111111111111111111111111">
    <w:name w:val="WW-WW8Num1ztrue12345111111111111111111111111111"/>
    <w:qFormat/>
    <w:rPr/>
  </w:style>
  <w:style w:type="character" w:styleId="WWWW8Num1ztrue123456111111111111111111111111111">
    <w:name w:val="WW-WW8Num1ztrue123456111111111111111111111111111"/>
    <w:qFormat/>
    <w:rPr/>
  </w:style>
  <w:style w:type="character" w:styleId="WWWW8Num1ztrue1234567111111111111111111111111111">
    <w:name w:val="WW-WW8Num1ztrue1234567111111111111111111111111111"/>
    <w:qFormat/>
    <w:rPr/>
  </w:style>
  <w:style w:type="character" w:styleId="WWWW8Num1ztrue111111111111111111111111111111">
    <w:name w:val="WW-WW8Num1ztrue111111111111111111111111111111"/>
    <w:qFormat/>
    <w:rPr/>
  </w:style>
  <w:style w:type="character" w:styleId="WWWW8Num1ztrue121111111111111111111111111111">
    <w:name w:val="WW-WW8Num1ztrue121111111111111111111111111111"/>
    <w:qFormat/>
    <w:rPr/>
  </w:style>
  <w:style w:type="character" w:styleId="WWWW8Num1ztrue1231111111111111111111111111111">
    <w:name w:val="WW-WW8Num1ztrue1231111111111111111111111111111"/>
    <w:qFormat/>
    <w:rPr/>
  </w:style>
  <w:style w:type="character" w:styleId="WWWW8Num1ztrue12341111111111111111111111111111">
    <w:name w:val="WW-WW8Num1ztrue12341111111111111111111111111111"/>
    <w:qFormat/>
    <w:rPr/>
  </w:style>
  <w:style w:type="character" w:styleId="WWWW8Num1ztrue123451111111111111111111111111111">
    <w:name w:val="WW-WW8Num1ztrue123451111111111111111111111111111"/>
    <w:qFormat/>
    <w:rPr/>
  </w:style>
  <w:style w:type="character" w:styleId="WWWW8Num1ztrue1234561111111111111111111111111111">
    <w:name w:val="WW-WW8Num1ztrue1234561111111111111111111111111111"/>
    <w:qFormat/>
    <w:rPr/>
  </w:style>
  <w:style w:type="character" w:styleId="WWWW8Num1ztrue12345671111111111111111111111111111">
    <w:name w:val="WW-WW8Num1ztrue12345671111111111111111111111111111"/>
    <w:qFormat/>
    <w:rPr/>
  </w:style>
  <w:style w:type="character" w:styleId="WWWW8Num1ztrue1111111111111111111111111111111">
    <w:name w:val="WW-WW8Num1ztrue1111111111111111111111111111111"/>
    <w:qFormat/>
    <w:rPr/>
  </w:style>
  <w:style w:type="character" w:styleId="WWWW8Num1ztrue1211111111111111111111111111111">
    <w:name w:val="WW-WW8Num1ztrue1211111111111111111111111111111"/>
    <w:qFormat/>
    <w:rPr/>
  </w:style>
  <w:style w:type="character" w:styleId="WWWW8Num1ztrue12311111111111111111111111111111">
    <w:name w:val="WW-WW8Num1ztrue12311111111111111111111111111111"/>
    <w:qFormat/>
    <w:rPr/>
  </w:style>
  <w:style w:type="character" w:styleId="WWWW8Num1ztrue123411111111111111111111111111111">
    <w:name w:val="WW-WW8Num1ztrue123411111111111111111111111111111"/>
    <w:qFormat/>
    <w:rPr/>
  </w:style>
  <w:style w:type="character" w:styleId="WWWW8Num1ztrue1234511111111111111111111111111111">
    <w:name w:val="WW-WW8Num1ztrue1234511111111111111111111111111111"/>
    <w:qFormat/>
    <w:rPr/>
  </w:style>
  <w:style w:type="character" w:styleId="WWWW8Num1ztrue12345611111111111111111111111111111">
    <w:name w:val="WW-WW8Num1ztrue12345611111111111111111111111111111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Fuentedeprrafopredeter">
    <w:name w:val="Fuente de párrafo predeter.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Fuentedeprrafopredeter">
    <w:name w:val="WW-Fuente de párrafo predeter.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Fuentedeprrafopredeter6">
    <w:name w:val="Fuente de párrafo predeter.6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Fuentedeprrafopredeter5">
    <w:name w:val="Fuente de párrafo predeter.5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11">
    <w:name w:val="WW-Absatz-Standardschriftart11111111111111111111111111111111111111"/>
    <w:qFormat/>
    <w:rPr/>
  </w:style>
  <w:style w:type="character" w:styleId="WWAbsatzStandardschriftart111111111111111111111111111111111111111">
    <w:name w:val="WW-Absatz-Standardschriftart111111111111111111111111111111111111111"/>
    <w:qFormat/>
    <w:rPr/>
  </w:style>
  <w:style w:type="character" w:styleId="WWAbsatzStandardschriftart1111111111111111111111111111111111111111">
    <w:name w:val="WW-Absatz-Standardschriftart1111111111111111111111111111111111111111"/>
    <w:qFormat/>
    <w:rPr/>
  </w:style>
  <w:style w:type="character" w:styleId="WWAbsatzStandardschriftart11111111111111111111111111111111111111111">
    <w:name w:val="WW-Absatz-Standardschriftart11111111111111111111111111111111111111111"/>
    <w:qFormat/>
    <w:rPr/>
  </w:style>
  <w:style w:type="character" w:styleId="WWAbsatzStandardschriftart111111111111111111111111111111111111111111">
    <w:name w:val="WW-Absatz-Standardschriftart111111111111111111111111111111111111111111"/>
    <w:qFormat/>
    <w:rPr/>
  </w:style>
  <w:style w:type="character" w:styleId="WWAbsatzStandardschriftart1111111111111111111111111111111111111111111">
    <w:name w:val="WW-Absatz-Standardschriftart1111111111111111111111111111111111111111111"/>
    <w:qFormat/>
    <w:rPr/>
  </w:style>
  <w:style w:type="character" w:styleId="WWAbsatzStandardschriftart11111111111111111111111111111111111111111111">
    <w:name w:val="WW-Absatz-Standardschriftart11111111111111111111111111111111111111111111"/>
    <w:qFormat/>
    <w:rPr/>
  </w:style>
  <w:style w:type="character" w:styleId="WWAbsatzStandardschriftart111111111111111111111111111111111111111111111">
    <w:name w:val="WW-Absatz-Standardschriftart111111111111111111111111111111111111111111111"/>
    <w:qFormat/>
    <w:rPr/>
  </w:style>
  <w:style w:type="character" w:styleId="WWAbsatzStandardschriftart1111111111111111111111111111111111111111111111">
    <w:name w:val="WW-Absatz-Standardschriftart1111111111111111111111111111111111111111111111"/>
    <w:qFormat/>
    <w:rPr/>
  </w:style>
  <w:style w:type="character" w:styleId="WWAbsatzStandardschriftart11111111111111111111111111111111111111111111111">
    <w:name w:val="WW-Absatz-Standardschriftart11111111111111111111111111111111111111111111111"/>
    <w:qFormat/>
    <w:rPr/>
  </w:style>
  <w:style w:type="character" w:styleId="WWAbsatzStandardschriftart111111111111111111111111111111111111111111111111">
    <w:name w:val="WW-Absatz-Standardschriftart111111111111111111111111111111111111111111111111"/>
    <w:qFormat/>
    <w:rPr/>
  </w:style>
  <w:style w:type="character" w:styleId="WWAbsatzStandardschriftart1111111111111111111111111111111111111111111111111">
    <w:name w:val="WW-Absatz-Standardschriftart1111111111111111111111111111111111111111111111111"/>
    <w:qFormat/>
    <w:rPr/>
  </w:style>
  <w:style w:type="character" w:styleId="Fuentedeprrafopredeter4">
    <w:name w:val="Fuente de párrafo predeter.4"/>
    <w:qFormat/>
    <w:rPr/>
  </w:style>
  <w:style w:type="character" w:styleId="WWAbsatzStandardschriftart11111111111111111111111111111111111111111111111111">
    <w:name w:val="WW-Absatz-Standardschriftart11111111111111111111111111111111111111111111111111"/>
    <w:qFormat/>
    <w:rPr/>
  </w:style>
  <w:style w:type="character" w:styleId="WWAbsatzStandardschriftart111111111111111111111111111111111111111111111111111">
    <w:name w:val="WW-Absatz-Standardschriftart111111111111111111111111111111111111111111111111111"/>
    <w:qFormat/>
    <w:rPr/>
  </w:style>
  <w:style w:type="character" w:styleId="WWAbsatzStandardschriftart1111111111111111111111111111111111111111111111111111">
    <w:name w:val="WW-Absatz-Standardschriftart1111111111111111111111111111111111111111111111111111"/>
    <w:qFormat/>
    <w:rPr/>
  </w:style>
  <w:style w:type="character" w:styleId="WWAbsatzStandardschriftart11111111111111111111111111111111111111111111111111111">
    <w:name w:val="WW-Absatz-Standardschriftart11111111111111111111111111111111111111111111111111111"/>
    <w:qFormat/>
    <w:rPr/>
  </w:style>
  <w:style w:type="character" w:styleId="WWAbsatzStandardschriftart111111111111111111111111111111111111111111111111111111">
    <w:name w:val="WW-Absatz-Standardschriftart111111111111111111111111111111111111111111111111111111"/>
    <w:qFormat/>
    <w:rPr/>
  </w:style>
  <w:style w:type="character" w:styleId="WWAbsatzStandardschriftart1111111111111111111111111111111111111111111111111111111">
    <w:name w:val="WW-Absatz-Standardschriftart1111111111111111111111111111111111111111111111111111111"/>
    <w:qFormat/>
    <w:rPr/>
  </w:style>
  <w:style w:type="character" w:styleId="WWAbsatzStandardschriftart11111111111111111111111111111111111111111111111111111111">
    <w:name w:val="WW-Absatz-Standardschriftart11111111111111111111111111111111111111111111111111111111"/>
    <w:qFormat/>
    <w:rPr/>
  </w:style>
  <w:style w:type="character" w:styleId="WWAbsatzStandardschriftart11111111111111111111111111111111111111111111111111111111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>
    <w:name w:val="WW-Absatz-Standardschriftart1111111111111111111111111111111111111111111111111111111111"/>
    <w:qFormat/>
    <w:rPr/>
  </w:style>
  <w:style w:type="character" w:styleId="Fuentedeprrafopredeter3">
    <w:name w:val="Fuente de párrafo predeter.3"/>
    <w:qFormat/>
    <w:rPr/>
  </w:style>
  <w:style w:type="character" w:styleId="WWAbsatzStandardschriftart1111111111111111111111111111111111111111111111111111111111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Fuentedeprrafopredeter2">
    <w:name w:val="Fuente de párrafo predeter.2"/>
    <w:qFormat/>
    <w:rPr/>
  </w:style>
  <w:style w:type="character" w:styleId="WWAbsatz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Fuentedeprrafopredeter1">
    <w:name w:val="Fuente de párrafo predeter.1"/>
    <w:qFormat/>
    <w:rPr/>
  </w:style>
  <w:style w:type="character" w:styleId="WWAbsatz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8Num5z0">
    <w:name w:val="WW8Num5z0"/>
    <w:qFormat/>
    <w:rPr>
      <w:rFonts w:ascii="Wingdings" w:hAnsi="Wingdings"/>
    </w:rPr>
  </w:style>
  <w:style w:type="character" w:styleId="WW8Num6z0">
    <w:name w:val="WW8Num6z0"/>
    <w:qFormat/>
    <w:rPr>
      <w:rFonts w:ascii="Wingdings" w:hAnsi="Wingdings"/>
    </w:rPr>
  </w:style>
  <w:style w:type="character" w:styleId="WW8Num7z0">
    <w:name w:val="WW8Num7z0"/>
    <w:qFormat/>
    <w:rPr>
      <w:rFonts w:ascii="Wingdings" w:hAnsi="Wingdings"/>
    </w:rPr>
  </w:style>
  <w:style w:type="character" w:styleId="WW8Num8z0">
    <w:name w:val="WW8Num8z0"/>
    <w:qFormat/>
    <w:rPr>
      <w:rFonts w:ascii="Wingdings" w:hAnsi="Wingdings"/>
    </w:rPr>
  </w:style>
  <w:style w:type="character" w:styleId="WW8Num9z0">
    <w:name w:val="WW8Num9z0"/>
    <w:qFormat/>
    <w:rPr>
      <w:rFonts w:ascii="Wingdings" w:hAnsi="Wingdings"/>
    </w:rPr>
  </w:style>
  <w:style w:type="character" w:styleId="WW8Num10z0">
    <w:name w:val="WW8Num10z0"/>
    <w:qFormat/>
    <w:rPr>
      <w:rFonts w:ascii="Wingdings" w:hAnsi="Wingdings"/>
    </w:rPr>
  </w:style>
  <w:style w:type="character" w:styleId="WW8Num11z0">
    <w:name w:val="WW8Num11z0"/>
    <w:qFormat/>
    <w:rPr>
      <w:rFonts w:ascii="Wingdings" w:hAnsi="Wingdings"/>
    </w:rPr>
  </w:style>
  <w:style w:type="character" w:styleId="WW8Num12z0">
    <w:name w:val="WW8Num12z0"/>
    <w:qFormat/>
    <w:rPr>
      <w:rFonts w:ascii="Wingdings" w:hAnsi="Wingdings"/>
    </w:rPr>
  </w:style>
  <w:style w:type="character" w:styleId="WW8Num13z0">
    <w:name w:val="WW8Num13z0"/>
    <w:qFormat/>
    <w:rPr>
      <w:rFonts w:ascii="Wingdings" w:hAnsi="Wingdings"/>
    </w:rPr>
  </w:style>
  <w:style w:type="character" w:styleId="WW8Num14z0">
    <w:name w:val="WW8Num14z0"/>
    <w:qFormat/>
    <w:rPr>
      <w:rFonts w:ascii="Wingdings" w:hAnsi="Wingdings"/>
    </w:rPr>
  </w:style>
  <w:style w:type="character" w:styleId="WW8NumSt5z0">
    <w:name w:val="WW8NumSt5z0"/>
    <w:qFormat/>
    <w:rPr>
      <w:rFonts w:ascii="Symbol" w:hAnsi="Symbol"/>
    </w:rPr>
  </w:style>
  <w:style w:type="character" w:styleId="WWFuentedeprrafopredeter1">
    <w:name w:val="WW-Fuente de párrafo predeter.1"/>
    <w:basedOn w:val="DefaultParagraphFont"/>
    <w:qFormat/>
    <w:rPr/>
  </w:style>
  <w:style w:type="character" w:styleId="EnlacedeInternet">
    <w:name w:val="Enlace de Internet"/>
    <w:basedOn w:val="WWFuentedeprrafopredeter1"/>
    <w:qFormat/>
    <w:rPr>
      <w:color w:val="0000FF"/>
      <w:u w:val="single"/>
    </w:rPr>
  </w:style>
  <w:style w:type="character" w:styleId="Vietas">
    <w:name w:val="Viñetas"/>
    <w:qFormat/>
    <w:rPr>
      <w:rFonts w:ascii="OpenSymbol;Arial Unicode MS" w:hAnsi="OpenSymbol;Arial Unicode MS"/>
    </w:rPr>
  </w:style>
  <w:style w:type="character" w:styleId="Muydestacado">
    <w:name w:val="Muy destacado"/>
    <w:qFormat/>
    <w:rPr>
      <w:b/>
    </w:rPr>
  </w:style>
  <w:style w:type="character" w:styleId="Carcterdenumeracin">
    <w:name w:val="Carácter de numeración"/>
    <w:qFormat/>
    <w:rPr/>
  </w:style>
  <w:style w:type="character" w:styleId="Mfasifort">
    <w:name w:val="Èmfasi fort"/>
    <w:qFormat/>
    <w:rPr>
      <w:b/>
    </w:rPr>
  </w:style>
  <w:style w:type="character" w:styleId="Destacado">
    <w:name w:val="Destacado"/>
    <w:basedOn w:val="WWFuentedeprrafopredeter"/>
    <w:qFormat/>
    <w:rPr>
      <w:i/>
    </w:rPr>
  </w:style>
  <w:style w:type="character" w:styleId="Il">
    <w:name w:val="il"/>
    <w:basedOn w:val="WWFuentedeprrafopredeter"/>
    <w:qFormat/>
    <w:rPr/>
  </w:style>
  <w:style w:type="character" w:styleId="WW8Num2zfalse">
    <w:name w:val="WW8Num2zfalse"/>
    <w:qFormat/>
    <w:rPr/>
  </w:style>
  <w:style w:type="character" w:styleId="WW8Num2ztrue">
    <w:name w:val="WW8Num2ztrue"/>
    <w:qFormat/>
    <w:rPr/>
  </w:style>
  <w:style w:type="character" w:styleId="Pics">
    <w:name w:val="Pics"/>
    <w:qFormat/>
    <w:rPr>
      <w:rFonts w:ascii="OpenSymbol;Arial Unicode MS" w:hAnsi="OpenSymbol;Arial Unicode MS"/>
    </w:rPr>
  </w:style>
  <w:style w:type="character" w:styleId="Smbolodenotaalpie">
    <w:name w:val="Símbolo de nota al pie"/>
    <w:basedOn w:val="DefaultParagraphFont"/>
    <w:qFormat/>
    <w:rPr/>
  </w:style>
  <w:style w:type="character" w:styleId="Null">
    <w:name w:val="null"/>
    <w:basedOn w:val="DefaultParagraphFont"/>
    <w:qFormat/>
    <w:rPr/>
  </w:style>
  <w:style w:type="character" w:styleId="Smbolsdenumeraci">
    <w:name w:val="Símbols de numeració"/>
    <w:qFormat/>
    <w:rPr/>
  </w:style>
  <w:style w:type="character" w:styleId="WT8">
    <w:name w:val="wT8"/>
    <w:basedOn w:val="DefaultParagraphFont"/>
    <w:qFormat/>
    <w:rPr/>
  </w:style>
  <w:style w:type="character" w:styleId="Hipervnculo">
    <w:name w:val="Hipervínculo"/>
    <w:basedOn w:val="WWFuentedeprrafopredeter1"/>
    <w:qFormat/>
    <w:rPr>
      <w:u w:val="single"/>
    </w:rPr>
  </w:style>
  <w:style w:type="character" w:styleId="Hps">
    <w:name w:val="hps"/>
    <w:basedOn w:val="DefaultParagraphFont"/>
    <w:qFormat/>
    <w:rPr/>
  </w:style>
  <w:style w:type="character" w:styleId="WWMuydestacado">
    <w:name w:val="WW-Muy destacado"/>
    <w:basedOn w:val="Fuentedeprrafopredeter"/>
    <w:qFormat/>
    <w:rPr>
      <w:b/>
    </w:rPr>
  </w:style>
  <w:style w:type="character" w:styleId="Destaquemayor">
    <w:name w:val="Destaque mayor"/>
    <w:qFormat/>
    <w:rPr>
      <w:rFonts w:ascii="Times New Roman" w:hAnsi="Times New Roman"/>
      <w:b/>
      <w:sz w:val="22"/>
    </w:rPr>
  </w:style>
  <w:style w:type="character" w:styleId="WWMuydestacado1">
    <w:name w:val="WW-Muy destacado1"/>
    <w:basedOn w:val="WWFuentedeprrafopredeter"/>
    <w:qFormat/>
    <w:rPr>
      <w:rFonts w:ascii="Times New Roman" w:hAnsi="Times New Roman"/>
      <w:b/>
      <w:sz w:val="22"/>
    </w:rPr>
  </w:style>
  <w:style w:type="paragraph" w:styleId="Encapalament">
    <w:name w:val="Encapçalament"/>
    <w:basedOn w:val="Normal"/>
    <w:next w:val="Cosdeltext"/>
    <w:qFormat/>
    <w:pPr>
      <w:keepNext w:val="true"/>
      <w:spacing w:beforeAutospacing="0" w:before="240" w:afterAutospacing="0" w:after="120"/>
    </w:pPr>
    <w:rPr>
      <w:rFonts w:ascii="Arial" w:hAnsi="Arial"/>
      <w:sz w:val="28"/>
    </w:rPr>
  </w:style>
  <w:style w:type="paragraph" w:styleId="Cosdeltext">
    <w:name w:val="Body Text"/>
    <w:basedOn w:val="Normal"/>
    <w:pPr>
      <w:widowControl/>
      <w:jc w:val="both"/>
    </w:pPr>
    <w:rPr>
      <w:rFonts w:ascii="Times New Roman" w:hAnsi="Times New Roman"/>
      <w:b/>
      <w:sz w:val="20"/>
      <w:u w:val="single"/>
    </w:rPr>
  </w:style>
  <w:style w:type="paragraph" w:styleId="Llista">
    <w:name w:val="List"/>
    <w:basedOn w:val="Cosdeltext"/>
    <w:pPr/>
    <w:rPr/>
  </w:style>
  <w:style w:type="paragraph" w:styleId="Llegenda">
    <w:name w:val="Caption"/>
    <w:basedOn w:val="Normal"/>
    <w:qFormat/>
    <w:pPr>
      <w:suppressLineNumbers/>
      <w:spacing w:beforeAutospacing="0" w:before="120" w:afterAutospacing="0" w:after="120"/>
    </w:pPr>
    <w:rPr>
      <w:i/>
      <w:sz w:val="24"/>
    </w:rPr>
  </w:style>
  <w:style w:type="paragraph" w:styleId="Ndex">
    <w:name w:val="Índex"/>
    <w:basedOn w:val="Normal"/>
    <w:qFormat/>
    <w:pPr>
      <w:suppressLineNumbers/>
    </w:pPr>
    <w:rPr/>
  </w:style>
  <w:style w:type="paragraph" w:styleId="Normal1">
    <w:name w:val="[Normal]"/>
    <w:qFormat/>
    <w:pPr>
      <w:keepNext w:val="false"/>
      <w:keepLines w:val="false"/>
      <w:pageBreakBefore w:val="false"/>
      <w:widowControl w:val="false"/>
      <w:shd w:val="clear" w:fill="auto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Arial" w:hAnsi="Arial" w:eastAsia="Times New Roman" w:cs="Times New Roman"/>
      <w:b w:val="false"/>
      <w:i w:val="false"/>
      <w:caps w:val="false"/>
      <w:smallCaps w:val="false"/>
      <w:vanish w:val="false"/>
      <w:color w:val="000000"/>
      <w:kern w:val="0"/>
      <w:position w:val="0"/>
      <w:sz w:val="24"/>
      <w:sz w:val="24"/>
      <w:szCs w:val="24"/>
      <w:u w:val="none"/>
      <w:shd w:fill="auto" w:val="clear"/>
      <w:vertAlign w:val="baseline"/>
      <w:lang w:val="ca-ES" w:eastAsia="zh-CN" w:bidi="hi-IN"/>
    </w:rPr>
  </w:style>
  <w:style w:type="paragraph" w:styleId="WWEstilopredeterminado">
    <w:name w:val="WW-Estilo predeterminado"/>
    <w:basedOn w:val="Normal1"/>
    <w:qFormat/>
    <w:pPr>
      <w:widowControl/>
    </w:pPr>
    <w:rPr>
      <w:rFonts w:ascii="Arial" w:hAnsi="Arial"/>
      <w:sz w:val="24"/>
    </w:rPr>
  </w:style>
  <w:style w:type="paragraph" w:styleId="Ttulo">
    <w:name w:val="Título"/>
    <w:basedOn w:val="Normal"/>
    <w:next w:val="Subttol"/>
    <w:qFormat/>
    <w:pPr>
      <w:widowControl/>
      <w:ind w:left="708" w:right="0" w:hanging="0"/>
      <w:jc w:val="center"/>
    </w:pPr>
    <w:rPr>
      <w:rFonts w:ascii="Arial" w:hAnsi="Arial"/>
      <w:b/>
      <w:sz w:val="24"/>
    </w:rPr>
  </w:style>
  <w:style w:type="paragraph" w:styleId="Subttol">
    <w:name w:val="Subtitle"/>
    <w:basedOn w:val="Encapalament"/>
    <w:next w:val="Cosdeltext"/>
    <w:qFormat/>
    <w:pPr>
      <w:jc w:val="center"/>
    </w:pPr>
    <w:rPr>
      <w:i/>
      <w:sz w:val="28"/>
    </w:rPr>
  </w:style>
  <w:style w:type="paragraph" w:styleId="Ndice">
    <w:name w:val="Índice"/>
    <w:basedOn w:val="Normal"/>
    <w:qFormat/>
    <w:pPr>
      <w:suppressLineNumbers/>
    </w:pPr>
    <w:rPr/>
  </w:style>
  <w:style w:type="paragraph" w:styleId="Encabezado">
    <w:name w:val="Encabezado"/>
    <w:basedOn w:val="Normal"/>
    <w:next w:val="Cosdeltext"/>
    <w:qFormat/>
    <w:pPr>
      <w:widowControl/>
      <w:tabs>
        <w:tab w:val="clear" w:pos="720"/>
        <w:tab w:val="center" w:pos="4252" w:leader="none"/>
        <w:tab w:val="right" w:pos="8504" w:leader="none"/>
      </w:tabs>
    </w:pPr>
    <w:rPr>
      <w:rFonts w:ascii="Times New Roman" w:hAnsi="Times New Roman"/>
      <w:sz w:val="20"/>
    </w:rPr>
  </w:style>
  <w:style w:type="paragraph" w:styleId="Etiqueta">
    <w:name w:val="Etiqueta"/>
    <w:basedOn w:val="Normal"/>
    <w:qFormat/>
    <w:pPr>
      <w:suppressLineNumbers/>
      <w:spacing w:beforeAutospacing="0" w:before="120" w:afterAutospacing="0" w:after="120"/>
    </w:pPr>
    <w:rPr>
      <w:rFonts w:ascii="Verdana" w:hAnsi="Verdana"/>
      <w:i/>
      <w:sz w:val="24"/>
    </w:rPr>
  </w:style>
  <w:style w:type="paragraph" w:styleId="Capaleraipeu">
    <w:name w:val="Capçalera i peu"/>
    <w:basedOn w:val="Normal"/>
    <w:qFormat/>
    <w:pPr/>
    <w:rPr/>
  </w:style>
  <w:style w:type="paragraph" w:styleId="Capalera">
    <w:name w:val="Header"/>
    <w:basedOn w:val="Normal"/>
    <w:next w:val="Cosdeltext"/>
    <w:pPr>
      <w:keepNext w:val="true"/>
      <w:widowControl/>
      <w:tabs>
        <w:tab w:val="clear" w:pos="720"/>
        <w:tab w:val="center" w:pos="4252" w:leader="none"/>
        <w:tab w:val="right" w:pos="8504" w:leader="none"/>
      </w:tabs>
      <w:spacing w:beforeAutospacing="0" w:before="240" w:afterAutospacing="0" w:after="120"/>
    </w:pPr>
    <w:rPr>
      <w:rFonts w:ascii="Arial" w:hAnsi="Arial"/>
      <w:sz w:val="24"/>
    </w:rPr>
  </w:style>
  <w:style w:type="paragraph" w:styleId="Epgrafe">
    <w:name w:val="Epígrafe"/>
    <w:basedOn w:val="Normal"/>
    <w:qFormat/>
    <w:pPr>
      <w:suppressLineNumbers/>
      <w:spacing w:beforeAutospacing="0" w:before="120" w:afterAutospacing="0" w:after="120"/>
    </w:pPr>
    <w:rPr>
      <w:i/>
      <w:sz w:val="24"/>
    </w:rPr>
  </w:style>
  <w:style w:type="paragraph" w:styleId="Encabezado6">
    <w:name w:val="Encabezado6"/>
    <w:basedOn w:val="Normal"/>
    <w:next w:val="Cosdeltext"/>
    <w:qFormat/>
    <w:pPr>
      <w:keepNext w:val="true"/>
      <w:spacing w:beforeAutospacing="0" w:before="240" w:afterAutospacing="0" w:after="120"/>
    </w:pPr>
    <w:rPr>
      <w:rFonts w:ascii="Arial" w:hAnsi="Arial"/>
      <w:sz w:val="28"/>
    </w:rPr>
  </w:style>
  <w:style w:type="paragraph" w:styleId="Encabezado5">
    <w:name w:val="Encabezado5"/>
    <w:basedOn w:val="Normal"/>
    <w:next w:val="Cosdeltext"/>
    <w:qFormat/>
    <w:pPr>
      <w:keepNext w:val="true"/>
      <w:spacing w:beforeAutospacing="0" w:before="240" w:afterAutospacing="0" w:after="120"/>
    </w:pPr>
    <w:rPr>
      <w:rFonts w:ascii="Arial" w:hAnsi="Arial"/>
      <w:sz w:val="28"/>
    </w:rPr>
  </w:style>
  <w:style w:type="paragraph" w:styleId="Encabezado4">
    <w:name w:val="Encabezado4"/>
    <w:basedOn w:val="Normal"/>
    <w:next w:val="Cosdeltext"/>
    <w:qFormat/>
    <w:pPr>
      <w:keepNext w:val="true"/>
      <w:spacing w:beforeAutospacing="0" w:before="240" w:afterAutospacing="0" w:after="120"/>
    </w:pPr>
    <w:rPr>
      <w:rFonts w:ascii="Arial" w:hAnsi="Arial"/>
      <w:sz w:val="28"/>
    </w:rPr>
  </w:style>
  <w:style w:type="paragraph" w:styleId="Encabezado3">
    <w:name w:val="Encabezado3"/>
    <w:basedOn w:val="Normal"/>
    <w:next w:val="Cosdeltext"/>
    <w:qFormat/>
    <w:pPr>
      <w:keepNext w:val="true"/>
      <w:spacing w:beforeAutospacing="0" w:before="240" w:afterAutospacing="0" w:after="120"/>
    </w:pPr>
    <w:rPr>
      <w:rFonts w:ascii="Arial" w:hAnsi="Arial"/>
      <w:sz w:val="28"/>
    </w:rPr>
  </w:style>
  <w:style w:type="paragraph" w:styleId="Encabezado2">
    <w:name w:val="Encabezado2"/>
    <w:basedOn w:val="Normal"/>
    <w:next w:val="Cosdeltext"/>
    <w:qFormat/>
    <w:pPr>
      <w:keepNext w:val="true"/>
      <w:spacing w:beforeAutospacing="0" w:before="240" w:afterAutospacing="0" w:after="120"/>
    </w:pPr>
    <w:rPr>
      <w:rFonts w:ascii="Arial" w:hAnsi="Arial"/>
      <w:sz w:val="28"/>
    </w:rPr>
  </w:style>
  <w:style w:type="paragraph" w:styleId="Encabezado1">
    <w:name w:val="Encabezado1"/>
    <w:basedOn w:val="Normal"/>
    <w:next w:val="Cosdeltext"/>
    <w:qFormat/>
    <w:pPr>
      <w:keepNext w:val="true"/>
      <w:spacing w:beforeAutospacing="0" w:before="240" w:afterAutospacing="0" w:after="120"/>
    </w:pPr>
    <w:rPr>
      <w:rFonts w:ascii="Arial" w:hAnsi="Arial"/>
      <w:sz w:val="28"/>
    </w:rPr>
  </w:style>
  <w:style w:type="paragraph" w:styleId="Perdefecte">
    <w:name w:val="Per defecte"/>
    <w:basedOn w:val="Normal1"/>
    <w:qFormat/>
    <w:pPr>
      <w:widowControl/>
    </w:pPr>
    <w:rPr>
      <w:rFonts w:ascii="Arial" w:hAnsi="Arial"/>
      <w:sz w:val="24"/>
    </w:rPr>
  </w:style>
  <w:style w:type="paragraph" w:styleId="Peudepgina">
    <w:name w:val="Footer"/>
    <w:basedOn w:val="Normal"/>
    <w:pPr>
      <w:widowControl w:val="false"/>
      <w:tabs>
        <w:tab w:val="clear" w:pos="720"/>
        <w:tab w:val="center" w:pos="4252" w:leader="none"/>
        <w:tab w:val="right" w:pos="8504" w:leader="none"/>
      </w:tabs>
    </w:pPr>
    <w:rPr>
      <w:rFonts w:ascii="Times New Roman" w:hAnsi="Times New Roman"/>
      <w:sz w:val="24"/>
    </w:rPr>
  </w:style>
  <w:style w:type="paragraph" w:styleId="Textoindependiente21">
    <w:name w:val="Texto independiente 21"/>
    <w:basedOn w:val="Normal"/>
    <w:qFormat/>
    <w:pPr>
      <w:widowControl/>
      <w:jc w:val="both"/>
    </w:pPr>
    <w:rPr>
      <w:rFonts w:ascii="Arial" w:hAnsi="Arial"/>
      <w:b/>
      <w:sz w:val="24"/>
    </w:rPr>
  </w:style>
  <w:style w:type="paragraph" w:styleId="Textoindependiente31">
    <w:name w:val="Texto independiente 31"/>
    <w:basedOn w:val="Normal"/>
    <w:qFormat/>
    <w:pPr>
      <w:jc w:val="both"/>
    </w:pPr>
    <w:rPr>
      <w:rFonts w:ascii="Comic Sans MS" w:hAnsi="Comic Sans MS"/>
      <w:sz w:val="32"/>
    </w:rPr>
  </w:style>
  <w:style w:type="paragraph" w:styleId="Sagnatdelcosdeltext">
    <w:name w:val="Body Text Indent"/>
    <w:basedOn w:val="Normal"/>
    <w:pPr>
      <w:widowControl/>
      <w:jc w:val="both"/>
    </w:pPr>
    <w:rPr>
      <w:rFonts w:ascii="Arial" w:hAnsi="Arial"/>
      <w:b/>
      <w:sz w:val="24"/>
    </w:rPr>
  </w:style>
  <w:style w:type="paragraph" w:styleId="Sangra2detindependiente1">
    <w:name w:val="Sangría 2 de t. independiente1"/>
    <w:basedOn w:val="Normal"/>
    <w:qFormat/>
    <w:pPr>
      <w:suppressAutoHyphens w:val="true"/>
      <w:ind w:left="284" w:right="0" w:hanging="284"/>
      <w:jc w:val="both"/>
    </w:pPr>
    <w:rPr/>
  </w:style>
  <w:style w:type="paragraph" w:styleId="Textosinformato1">
    <w:name w:val="Texto sin formato1"/>
    <w:basedOn w:val="Normal"/>
    <w:qFormat/>
    <w:pPr/>
    <w:rPr>
      <w:rFonts w:ascii="Courier New" w:hAnsi="Courier New"/>
      <w:sz w:val="20"/>
    </w:rPr>
  </w:style>
  <w:style w:type="paragraph" w:styleId="NormalWeb">
    <w:name w:val="Normal (Web)"/>
    <w:basedOn w:val="Normal"/>
    <w:qFormat/>
    <w:pPr>
      <w:widowControl/>
      <w:spacing w:beforeAutospacing="0" w:before="100" w:afterAutospacing="0" w:after="100"/>
    </w:pPr>
    <w:rPr>
      <w:rFonts w:ascii="Times New Roman" w:hAnsi="Times New Roman"/>
      <w:sz w:val="24"/>
    </w:rPr>
  </w:style>
  <w:style w:type="paragraph" w:styleId="Predeterminado">
    <w:name w:val="Predeterminado"/>
    <w:basedOn w:val="Normal1"/>
    <w:qFormat/>
    <w:pPr>
      <w:widowControl/>
    </w:pPr>
    <w:rPr>
      <w:rFonts w:ascii="Arial" w:hAnsi="Arial"/>
      <w:sz w:val="24"/>
    </w:rPr>
  </w:style>
  <w:style w:type="paragraph" w:styleId="Cita">
    <w:name w:val="Cita"/>
    <w:basedOn w:val="Normal"/>
    <w:qFormat/>
    <w:pPr>
      <w:widowControl/>
      <w:spacing w:beforeAutospacing="0" w:before="0" w:afterAutospacing="0" w:after="283"/>
      <w:ind w:left="567" w:right="567" w:hanging="0"/>
    </w:pPr>
    <w:rPr>
      <w:rFonts w:ascii="Arial" w:hAnsi="Arial"/>
      <w:sz w:val="24"/>
    </w:rPr>
  </w:style>
  <w:style w:type="paragraph" w:styleId="Textopreformateado">
    <w:name w:val="Texto preformateado"/>
    <w:basedOn w:val="Predeterminado"/>
    <w:qFormat/>
    <w:pPr>
      <w:widowControl/>
      <w:spacing w:beforeAutospacing="0" w:before="0" w:afterAutospacing="0" w:after="0"/>
    </w:pPr>
    <w:rPr>
      <w:rFonts w:ascii="Courier New" w:hAnsi="Courier New"/>
      <w:sz w:val="20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Encabezadodelatabla">
    <w:name w:val="Encabezado de la tabla"/>
    <w:basedOn w:val="Contenidodelatabla"/>
    <w:qFormat/>
    <w:pPr>
      <w:suppressLineNumbers/>
      <w:jc w:val="center"/>
    </w:pPr>
    <w:rPr>
      <w:b/>
    </w:rPr>
  </w:style>
  <w:style w:type="paragraph" w:styleId="Textoindependiente">
    <w:name w:val="Texto independiente"/>
    <w:basedOn w:val="Normal"/>
    <w:qFormat/>
    <w:pPr>
      <w:widowControl/>
      <w:jc w:val="both"/>
    </w:pPr>
    <w:rPr>
      <w:rFonts w:ascii="Times New Roman" w:hAnsi="Times New Roman"/>
      <w:sz w:val="26"/>
    </w:rPr>
  </w:style>
  <w:style w:type="paragraph" w:styleId="WWTtulo1">
    <w:name w:val="WW-Título 1"/>
    <w:basedOn w:val="Normal"/>
    <w:qFormat/>
    <w:pPr>
      <w:keepNext w:val="true"/>
      <w:widowControl/>
      <w:jc w:val="both"/>
    </w:pPr>
    <w:rPr>
      <w:rFonts w:ascii="Times New Roman" w:hAnsi="Times New Roman"/>
      <w:b/>
      <w:sz w:val="24"/>
    </w:rPr>
  </w:style>
  <w:style w:type="paragraph" w:styleId="Textoindependiente3">
    <w:name w:val="Texto independiente 3"/>
    <w:basedOn w:val="Normal"/>
    <w:qFormat/>
    <w:pPr>
      <w:widowControl/>
    </w:pPr>
    <w:rPr>
      <w:rFonts w:ascii="Times New Roman" w:hAnsi="Times New Roman"/>
      <w:sz w:val="24"/>
    </w:rPr>
  </w:style>
  <w:style w:type="paragraph" w:styleId="Textosinformato">
    <w:name w:val="Texto sin formato"/>
    <w:basedOn w:val="Normal"/>
    <w:qFormat/>
    <w:pPr>
      <w:widowControl/>
    </w:pPr>
    <w:rPr>
      <w:rFonts w:ascii="Courier New" w:hAnsi="Courier New"/>
      <w:sz w:val="20"/>
    </w:rPr>
  </w:style>
  <w:style w:type="paragraph" w:styleId="WWTtulo2">
    <w:name w:val="WW-Título 2"/>
    <w:basedOn w:val="Normal"/>
    <w:qFormat/>
    <w:pPr>
      <w:keepNext w:val="true"/>
      <w:widowControl/>
    </w:pPr>
    <w:rPr>
      <w:rFonts w:ascii="Times New Roman" w:hAnsi="Times New Roman"/>
      <w:sz w:val="26"/>
    </w:rPr>
  </w:style>
  <w:style w:type="paragraph" w:styleId="WWTtulo3">
    <w:name w:val="WW-Título 3"/>
    <w:basedOn w:val="Normal"/>
    <w:qFormat/>
    <w:pPr>
      <w:keepNext w:val="true"/>
      <w:widowControl/>
      <w:ind w:left="708" w:right="0" w:firstLine="708"/>
    </w:pPr>
    <w:rPr>
      <w:rFonts w:ascii="Verdana" w:hAnsi="Verdana"/>
      <w:b/>
      <w:sz w:val="22"/>
    </w:rPr>
  </w:style>
  <w:style w:type="paragraph" w:styleId="WWTtulo4">
    <w:name w:val="WW-Título 4"/>
    <w:basedOn w:val="Normal"/>
    <w:qFormat/>
    <w:pPr>
      <w:keepNext w:val="true"/>
      <w:widowControl/>
      <w:ind w:left="0" w:right="0" w:firstLine="708"/>
    </w:pPr>
    <w:rPr>
      <w:rFonts w:ascii="Verdana" w:hAnsi="Verdana"/>
      <w:b/>
      <w:sz w:val="20"/>
    </w:rPr>
  </w:style>
  <w:style w:type="paragraph" w:styleId="WWTtulo5">
    <w:name w:val="WW-Título 5"/>
    <w:basedOn w:val="Normal"/>
    <w:qFormat/>
    <w:pPr>
      <w:keepNext w:val="true"/>
      <w:widowControl/>
      <w:jc w:val="both"/>
    </w:pPr>
    <w:rPr>
      <w:rFonts w:ascii="Times New Roman" w:hAnsi="Times New Roman"/>
      <w:sz w:val="24"/>
    </w:rPr>
  </w:style>
  <w:style w:type="paragraph" w:styleId="Mapadeldocumento">
    <w:name w:val="Mapa del documento"/>
    <w:basedOn w:val="Normal"/>
    <w:qFormat/>
    <w:pPr>
      <w:widowControl/>
    </w:pPr>
    <w:rPr>
      <w:rFonts w:ascii="Tahoma" w:hAnsi="Tahoma"/>
      <w:sz w:val="20"/>
      <w:highlight w:val="darkBlue"/>
    </w:rPr>
  </w:style>
  <w:style w:type="paragraph" w:styleId="WWPiedepgina">
    <w:name w:val="WW-Pie de página"/>
    <w:basedOn w:val="Normal"/>
    <w:qFormat/>
    <w:pPr>
      <w:widowControl/>
      <w:tabs>
        <w:tab w:val="clear" w:pos="720"/>
        <w:tab w:val="center" w:pos="4252" w:leader="none"/>
        <w:tab w:val="right" w:pos="8504" w:leader="none"/>
      </w:tabs>
    </w:pPr>
    <w:rPr>
      <w:rFonts w:ascii="Times New Roman" w:hAnsi="Times New Roman"/>
      <w:sz w:val="20"/>
    </w:rPr>
  </w:style>
  <w:style w:type="paragraph" w:styleId="Listaconvietas">
    <w:name w:val="Lista con viñetas"/>
    <w:basedOn w:val="Normal"/>
    <w:qFormat/>
    <w:pPr>
      <w:widowControl/>
      <w:tabs>
        <w:tab w:val="clear" w:pos="720"/>
        <w:tab w:val="left" w:pos="360" w:leader="none"/>
      </w:tabs>
      <w:ind w:left="360" w:right="0" w:hanging="360"/>
    </w:pPr>
    <w:rPr>
      <w:rFonts w:ascii="Times New Roman" w:hAnsi="Times New Roman"/>
      <w:sz w:val="20"/>
    </w:rPr>
  </w:style>
  <w:style w:type="paragraph" w:styleId="Listaconvietas2">
    <w:name w:val="Lista con viñetas 2"/>
    <w:basedOn w:val="Normal"/>
    <w:qFormat/>
    <w:pPr>
      <w:widowControl/>
      <w:tabs>
        <w:tab w:val="clear" w:pos="720"/>
        <w:tab w:val="left" w:pos="643" w:leader="none"/>
      </w:tabs>
      <w:ind w:left="643" w:right="0" w:hanging="360"/>
    </w:pPr>
    <w:rPr>
      <w:rFonts w:ascii="Times New Roman" w:hAnsi="Times New Roman"/>
      <w:sz w:val="20"/>
    </w:rPr>
  </w:style>
  <w:style w:type="paragraph" w:styleId="WWLista">
    <w:name w:val="WW-Lista"/>
    <w:basedOn w:val="Normal"/>
    <w:qFormat/>
    <w:pPr>
      <w:widowControl/>
      <w:ind w:left="283" w:right="0" w:hanging="283"/>
    </w:pPr>
    <w:rPr>
      <w:rFonts w:ascii="Times New Roman" w:hAnsi="Times New Roman"/>
      <w:sz w:val="20"/>
    </w:rPr>
  </w:style>
  <w:style w:type="paragraph" w:styleId="Sangradetindependiente">
    <w:name w:val="Sangría de t. independiente"/>
    <w:basedOn w:val="Normal"/>
    <w:qFormat/>
    <w:pPr>
      <w:widowControl/>
      <w:jc w:val="both"/>
    </w:pPr>
    <w:rPr>
      <w:rFonts w:ascii="Arial" w:hAnsi="Arial"/>
      <w:sz w:val="24"/>
    </w:rPr>
  </w:style>
  <w:style w:type="paragraph" w:styleId="Sangranormal">
    <w:name w:val="Sangría normal"/>
    <w:basedOn w:val="Normal"/>
    <w:qFormat/>
    <w:pPr>
      <w:widowControl/>
      <w:ind w:left="708" w:right="0" w:hanging="0"/>
    </w:pPr>
    <w:rPr>
      <w:rFonts w:ascii="Times New Roman" w:hAnsi="Times New Roman"/>
      <w:sz w:val="20"/>
    </w:rPr>
  </w:style>
  <w:style w:type="paragraph" w:styleId="Encapalament11">
    <w:name w:val="Encapalament 1"/>
    <w:basedOn w:val="Normal"/>
    <w:qFormat/>
    <w:pPr>
      <w:keepNext w:val="true"/>
      <w:widowControl/>
      <w:ind w:left="432" w:right="0" w:hanging="432"/>
    </w:pPr>
    <w:rPr>
      <w:rFonts w:ascii="Arial" w:hAnsi="Arial"/>
      <w:b/>
      <w:sz w:val="24"/>
      <w:u w:val="single"/>
    </w:rPr>
  </w:style>
  <w:style w:type="paragraph" w:styleId="Normaljustificado">
    <w:name w:val="Normal + justificado"/>
    <w:basedOn w:val="WWTtulo1"/>
    <w:qFormat/>
    <w:pPr>
      <w:widowControl/>
      <w:jc w:val="both"/>
    </w:pPr>
    <w:rPr>
      <w:rFonts w:ascii="Arial Narrow" w:hAnsi="Arial Narrow"/>
      <w:b/>
      <w:sz w:val="22"/>
    </w:rPr>
  </w:style>
  <w:style w:type="paragraph" w:styleId="EstilCIM">
    <w:name w:val="Estil CIM"/>
    <w:basedOn w:val="Normal"/>
    <w:qFormat/>
    <w:pPr>
      <w:widowControl/>
      <w:jc w:val="both"/>
    </w:pPr>
    <w:rPr>
      <w:rFonts w:ascii="Arial" w:hAnsi="Arial"/>
      <w:sz w:val="22"/>
    </w:rPr>
  </w:style>
  <w:style w:type="paragraph" w:styleId="Textoindependiente2">
    <w:name w:val="Texto independiente 2"/>
    <w:basedOn w:val="Normal"/>
    <w:qFormat/>
    <w:pPr>
      <w:widowControl/>
      <w:jc w:val="both"/>
    </w:pPr>
    <w:rPr>
      <w:rFonts w:ascii="Arial" w:hAnsi="Arial"/>
      <w:b/>
      <w:sz w:val="22"/>
    </w:rPr>
  </w:style>
  <w:style w:type="paragraph" w:styleId="Capalera1">
    <w:name w:val="Capalera"/>
    <w:basedOn w:val="Normal"/>
    <w:qFormat/>
    <w:pPr>
      <w:widowControl/>
      <w:tabs>
        <w:tab w:val="clear" w:pos="720"/>
        <w:tab w:val="center" w:pos="4252" w:leader="none"/>
        <w:tab w:val="right" w:pos="8504" w:leader="none"/>
      </w:tabs>
    </w:pPr>
    <w:rPr>
      <w:rFonts w:ascii="Times New Roman" w:hAnsi="Times New Roman"/>
      <w:sz w:val="20"/>
    </w:rPr>
  </w:style>
  <w:style w:type="paragraph" w:styleId="MeuEstil">
    <w:name w:val="Meu Estil"/>
    <w:basedOn w:val="Normal"/>
    <w:qFormat/>
    <w:pPr>
      <w:widowControl/>
      <w:jc w:val="both"/>
    </w:pPr>
    <w:rPr>
      <w:rFonts w:ascii="Arial" w:hAnsi="Arial"/>
      <w:sz w:val="24"/>
    </w:rPr>
  </w:style>
  <w:style w:type="paragraph" w:styleId="WWTtulo9">
    <w:name w:val="WW-Título 9"/>
    <w:basedOn w:val="Normal"/>
    <w:qFormat/>
    <w:pPr>
      <w:keepNext w:val="true"/>
      <w:widowControl/>
      <w:tabs>
        <w:tab w:val="clear" w:pos="720"/>
        <w:tab w:val="left" w:pos="1584" w:leader="none"/>
      </w:tabs>
      <w:ind w:left="1584" w:right="0" w:hanging="1584"/>
      <w:jc w:val="center"/>
    </w:pPr>
    <w:rPr>
      <w:rFonts w:ascii="Times New Roman" w:hAnsi="Times New Roman"/>
      <w:sz w:val="24"/>
    </w:rPr>
  </w:style>
  <w:style w:type="paragraph" w:styleId="BodyText2">
    <w:name w:val="Body Text 2"/>
    <w:basedOn w:val="Normal"/>
    <w:qFormat/>
    <w:pPr>
      <w:widowControl/>
      <w:jc w:val="both"/>
    </w:pPr>
    <w:rPr>
      <w:rFonts w:ascii="Arial" w:hAnsi="Arial"/>
      <w:sz w:val="24"/>
    </w:rPr>
  </w:style>
  <w:style w:type="paragraph" w:styleId="Contingutdelataula">
    <w:name w:val="Contingut de la taula"/>
    <w:basedOn w:val="Normal"/>
    <w:qFormat/>
    <w:pPr>
      <w:widowControl/>
      <w:suppressLineNumbers/>
    </w:pPr>
    <w:rPr>
      <w:rFonts w:ascii="Arial" w:hAnsi="Arial"/>
      <w:sz w:val="24"/>
    </w:rPr>
  </w:style>
  <w:style w:type="paragraph" w:styleId="Notaalpeu">
    <w:name w:val="Footnote Text"/>
    <w:basedOn w:val="Normal"/>
    <w:pPr>
      <w:widowControl/>
      <w:suppressLineNumbers/>
      <w:ind w:left="339" w:right="0" w:hanging="339"/>
    </w:pPr>
    <w:rPr>
      <w:rFonts w:ascii="Arial" w:hAnsi="Arial"/>
      <w:sz w:val="20"/>
    </w:rPr>
  </w:style>
  <w:style w:type="paragraph" w:styleId="Peudepgina1">
    <w:name w:val="Peu de pgina"/>
    <w:basedOn w:val="Normal"/>
    <w:qFormat/>
    <w:pPr>
      <w:widowControl/>
      <w:tabs>
        <w:tab w:val="clear" w:pos="720"/>
        <w:tab w:val="center" w:pos="4252" w:leader="none"/>
        <w:tab w:val="right" w:pos="8504" w:leader="none"/>
      </w:tabs>
    </w:pPr>
    <w:rPr>
      <w:rFonts w:ascii="Times New Roman" w:hAnsi="Times New Roman"/>
      <w:sz w:val="20"/>
    </w:rPr>
  </w:style>
  <w:style w:type="paragraph" w:styleId="WWEstilpredeterminat">
    <w:name w:val="WW-Estil predeterminat"/>
    <w:basedOn w:val="Normal1"/>
    <w:qFormat/>
    <w:pPr>
      <w:widowControl/>
    </w:pPr>
    <w:rPr>
      <w:rFonts w:ascii="Times New Roman" w:hAnsi="Times New Roman"/>
      <w:sz w:val="24"/>
    </w:rPr>
  </w:style>
  <w:style w:type="paragraph" w:styleId="WWCuerpodetexto">
    <w:name w:val="WW-Cuerpo de texto"/>
    <w:basedOn w:val="WWEstilopredeterminado"/>
    <w:qFormat/>
    <w:pPr>
      <w:widowControl/>
      <w:jc w:val="both"/>
    </w:pPr>
    <w:rPr>
      <w:rFonts w:ascii="Arial" w:hAnsi="Arial"/>
      <w:b/>
      <w:sz w:val="24"/>
    </w:rPr>
  </w:style>
  <w:style w:type="paragraph" w:styleId="Encabezado11">
    <w:name w:val="Encabezado 1"/>
    <w:basedOn w:val="Normal"/>
    <w:qFormat/>
    <w:pPr>
      <w:keepNext w:val="true"/>
      <w:widowControl/>
      <w:spacing w:beforeAutospacing="0" w:before="240" w:afterAutospacing="0" w:after="60"/>
      <w:ind w:left="432" w:right="0" w:hanging="432"/>
    </w:pPr>
    <w:rPr>
      <w:rFonts w:ascii="Arial" w:hAnsi="Arial"/>
      <w:b/>
      <w:sz w:val="24"/>
      <w:u w:val="single"/>
    </w:rPr>
  </w:style>
  <w:style w:type="paragraph" w:styleId="Encabezado21">
    <w:name w:val="Encabezado 2"/>
    <w:basedOn w:val="Predeterminado"/>
    <w:qFormat/>
    <w:pPr>
      <w:keepNext w:val="true"/>
      <w:widowControl/>
      <w:ind w:left="576" w:right="0" w:hanging="576"/>
      <w:jc w:val="both"/>
    </w:pPr>
    <w:rPr>
      <w:rFonts w:ascii="Arial" w:hAnsi="Arial"/>
      <w:b/>
      <w:sz w:val="24"/>
      <w:u w:val="single"/>
    </w:rPr>
  </w:style>
  <w:style w:type="paragraph" w:styleId="WWCuerpodetextoconsangra">
    <w:name w:val="WW-Cuerpo de texto con sangría"/>
    <w:basedOn w:val="Predeterminado"/>
    <w:qFormat/>
    <w:pPr>
      <w:widowControl/>
      <w:ind w:left="360" w:right="0" w:hanging="0"/>
      <w:jc w:val="both"/>
    </w:pPr>
    <w:rPr>
      <w:rFonts w:ascii="Arial" w:hAnsi="Arial"/>
      <w:sz w:val="24"/>
    </w:rPr>
  </w:style>
  <w:style w:type="paragraph" w:styleId="Encabezado9">
    <w:name w:val="Encabezado 9"/>
    <w:basedOn w:val="Predeterminado"/>
    <w:qFormat/>
    <w:pPr>
      <w:keepNext w:val="true"/>
      <w:widowControl/>
      <w:ind w:left="432" w:right="0" w:hanging="432"/>
      <w:jc w:val="both"/>
    </w:pPr>
    <w:rPr>
      <w:rFonts w:ascii="Arial" w:hAnsi="Arial"/>
      <w:b/>
      <w:sz w:val="22"/>
    </w:rPr>
  </w:style>
  <w:style w:type="paragraph" w:styleId="Encabezado7">
    <w:name w:val="Encabezado 7"/>
    <w:basedOn w:val="Predeterminado"/>
    <w:qFormat/>
    <w:pPr>
      <w:keepNext w:val="true"/>
      <w:widowControl/>
      <w:ind w:left="432" w:right="0" w:hanging="432"/>
      <w:jc w:val="both"/>
    </w:pPr>
    <w:rPr>
      <w:rFonts w:ascii="Arial" w:hAnsi="Arial"/>
      <w:sz w:val="22"/>
      <w:u w:val="single"/>
    </w:rPr>
  </w:style>
  <w:style w:type="paragraph" w:styleId="Sangra2detindependiente">
    <w:name w:val="Sangría 2 de t. independiente"/>
    <w:basedOn w:val="Predeterminado"/>
    <w:qFormat/>
    <w:pPr>
      <w:widowControl/>
      <w:ind w:left="426" w:right="0" w:hanging="426"/>
    </w:pPr>
    <w:rPr>
      <w:rFonts w:ascii="Arial" w:hAnsi="Arial"/>
      <w:sz w:val="22"/>
    </w:rPr>
  </w:style>
  <w:style w:type="paragraph" w:styleId="Encabezado41">
    <w:name w:val="Encabezado 4"/>
    <w:basedOn w:val="Predeterminado"/>
    <w:qFormat/>
    <w:pPr>
      <w:keepNext w:val="true"/>
      <w:widowControl/>
      <w:ind w:left="432" w:right="0" w:hanging="432"/>
      <w:jc w:val="both"/>
    </w:pPr>
    <w:rPr>
      <w:rFonts w:ascii="Arial" w:hAnsi="Arial"/>
      <w:sz w:val="20"/>
      <w:u w:val="single"/>
    </w:rPr>
  </w:style>
  <w:style w:type="paragraph" w:styleId="H5">
    <w:name w:val="H5"/>
    <w:basedOn w:val="Predeterminado"/>
    <w:qFormat/>
    <w:pPr>
      <w:keepNext w:val="true"/>
      <w:widowControl/>
      <w:spacing w:beforeAutospacing="0" w:before="100" w:afterAutospacing="0" w:after="100"/>
    </w:pPr>
    <w:rPr>
      <w:rFonts w:ascii="Times New Roman" w:hAnsi="Times New Roman"/>
      <w:b/>
      <w:sz w:val="20"/>
    </w:rPr>
  </w:style>
  <w:style w:type="paragraph" w:styleId="Encabezado8">
    <w:name w:val="Encabezado 8"/>
    <w:basedOn w:val="Predeterminado"/>
    <w:qFormat/>
    <w:pPr>
      <w:keepNext w:val="true"/>
      <w:widowControl/>
      <w:ind w:left="432" w:right="0" w:hanging="432"/>
      <w:jc w:val="both"/>
    </w:pPr>
    <w:rPr>
      <w:rFonts w:ascii="Arial" w:hAnsi="Arial"/>
      <w:b/>
      <w:sz w:val="22"/>
    </w:rPr>
  </w:style>
  <w:style w:type="paragraph" w:styleId="Encabezado31">
    <w:name w:val="Encabezado 3"/>
    <w:basedOn w:val="Predeterminado"/>
    <w:qFormat/>
    <w:pPr>
      <w:keepNext w:val="true"/>
      <w:widowControl/>
      <w:ind w:left="720" w:right="0" w:hanging="720"/>
      <w:jc w:val="center"/>
    </w:pPr>
    <w:rPr>
      <w:rFonts w:ascii="Arial" w:hAnsi="Arial"/>
      <w:b/>
      <w:sz w:val="24"/>
      <w:u w:val="single"/>
    </w:rPr>
  </w:style>
  <w:style w:type="paragraph" w:styleId="Encabezado51">
    <w:name w:val="Encabezado 5"/>
    <w:basedOn w:val="Predeterminado"/>
    <w:qFormat/>
    <w:pPr>
      <w:keepNext w:val="true"/>
      <w:widowControl/>
      <w:ind w:left="1008" w:right="0" w:hanging="1008"/>
      <w:jc w:val="center"/>
    </w:pPr>
    <w:rPr>
      <w:rFonts w:ascii="Arial" w:hAnsi="Arial"/>
      <w:b/>
      <w:sz w:val="16"/>
      <w:u w:val="single"/>
    </w:rPr>
  </w:style>
  <w:style w:type="paragraph" w:styleId="Prrafodelista">
    <w:name w:val="Párrafo de lista"/>
    <w:basedOn w:val="Normal"/>
    <w:qFormat/>
    <w:pPr>
      <w:widowControl/>
      <w:ind w:left="708" w:right="0" w:hanging="0"/>
      <w:jc w:val="both"/>
    </w:pPr>
    <w:rPr>
      <w:rFonts w:ascii="LegacySanITCBoo" w:hAnsi="LegacySanITCBoo"/>
      <w:sz w:val="26"/>
    </w:rPr>
  </w:style>
  <w:style w:type="paragraph" w:styleId="WWTextoindependiente3">
    <w:name w:val="WW-Texto independiente 3"/>
    <w:basedOn w:val="Normal"/>
    <w:qFormat/>
    <w:pPr>
      <w:widowControl/>
      <w:tabs>
        <w:tab w:val="clear" w:pos="720"/>
        <w:tab w:val="left" w:pos="708" w:leader="none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  <w:tab w:val="left" w:pos="9912" w:leader="none"/>
      </w:tabs>
      <w:jc w:val="both"/>
    </w:pPr>
    <w:rPr>
      <w:rFonts w:ascii="Arial" w:hAnsi="Arial"/>
      <w:b/>
      <w:sz w:val="22"/>
    </w:rPr>
  </w:style>
  <w:style w:type="paragraph" w:styleId="Encabezado61">
    <w:name w:val="Encabezado 6"/>
    <w:basedOn w:val="Predeterminado"/>
    <w:qFormat/>
    <w:pPr>
      <w:keepNext w:val="true"/>
      <w:widowControl/>
      <w:ind w:left="432" w:right="0" w:hanging="432"/>
      <w:jc w:val="both"/>
    </w:pPr>
    <w:rPr>
      <w:rFonts w:ascii="Arial" w:hAnsi="Arial"/>
      <w:sz w:val="22"/>
      <w:u w:val="single"/>
    </w:rPr>
  </w:style>
  <w:style w:type="paragraph" w:styleId="Sangra3detindependiente">
    <w:name w:val="Sangría 3 de t. independiente"/>
    <w:basedOn w:val="Predeterminado"/>
    <w:qFormat/>
    <w:pPr>
      <w:widowControl/>
      <w:tabs>
        <w:tab w:val="clear" w:pos="720"/>
        <w:tab w:val="left" w:pos="426" w:leader="none"/>
      </w:tabs>
      <w:ind w:left="426" w:right="0" w:hanging="0"/>
      <w:jc w:val="both"/>
    </w:pPr>
    <w:rPr>
      <w:rFonts w:ascii="Arial" w:hAnsi="Arial"/>
      <w:sz w:val="24"/>
    </w:rPr>
  </w:style>
  <w:style w:type="paragraph" w:styleId="Encabezamiento">
    <w:name w:val="Encabezamiento"/>
    <w:basedOn w:val="Predeterminado"/>
    <w:qFormat/>
    <w:pPr>
      <w:widowControl/>
      <w:tabs>
        <w:tab w:val="clear" w:pos="720"/>
        <w:tab w:val="center" w:pos="4252" w:leader="none"/>
        <w:tab w:val="right" w:pos="8504" w:leader="none"/>
      </w:tabs>
    </w:pPr>
    <w:rPr>
      <w:rFonts w:ascii="Times New Roman" w:hAnsi="Times New Roman"/>
      <w:sz w:val="20"/>
    </w:rPr>
  </w:style>
  <w:style w:type="paragraph" w:styleId="Article">
    <w:name w:val="Article"/>
    <w:basedOn w:val="Predeterminado"/>
    <w:qFormat/>
    <w:pPr>
      <w:widowControl/>
      <w:tabs>
        <w:tab w:val="clear" w:pos="720"/>
        <w:tab w:val="left" w:pos="1701" w:leader="none"/>
        <w:tab w:val="left" w:pos="2552" w:leader="none"/>
        <w:tab w:val="left" w:pos="3402" w:leader="none"/>
        <w:tab w:val="left" w:pos="4253" w:leader="none"/>
        <w:tab w:val="left" w:pos="5103" w:leader="none"/>
        <w:tab w:val="left" w:pos="5954" w:leader="none"/>
        <w:tab w:val="left" w:pos="6804" w:leader="none"/>
        <w:tab w:val="left" w:pos="7655" w:leader="none"/>
        <w:tab w:val="left" w:pos="8505" w:leader="none"/>
      </w:tabs>
      <w:ind w:left="1701" w:right="0" w:hanging="1701"/>
      <w:jc w:val="both"/>
    </w:pPr>
    <w:rPr>
      <w:rFonts w:ascii="Times New Roman" w:hAnsi="Times New Roman"/>
      <w:b/>
      <w:sz w:val="20"/>
    </w:rPr>
  </w:style>
  <w:style w:type="paragraph" w:styleId="LONormal">
    <w:name w:val="LO-Normal"/>
    <w:basedOn w:val="Normal1"/>
    <w:qFormat/>
    <w:pPr>
      <w:widowControl/>
    </w:pPr>
    <w:rPr>
      <w:rFonts w:ascii="Times New Roman" w:hAnsi="Times New Roman"/>
      <w:sz w:val="24"/>
    </w:rPr>
  </w:style>
  <w:style w:type="paragraph" w:styleId="Encapalamentdelataula">
    <w:name w:val="Encapçalament de la taula"/>
    <w:basedOn w:val="Contingutdelataula"/>
    <w:qFormat/>
    <w:pPr>
      <w:suppressLineNumbers/>
      <w:jc w:val="center"/>
    </w:pPr>
    <w:rPr>
      <w:b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BodyText3">
    <w:name w:val="Body Text 3"/>
    <w:basedOn w:val="Normal"/>
    <w:qFormat/>
    <w:pPr>
      <w:widowControl/>
      <w:tabs>
        <w:tab w:val="clear" w:pos="720"/>
        <w:tab w:val="left" w:pos="708" w:leader="none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  <w:tab w:val="left" w:pos="9912" w:leader="none"/>
      </w:tabs>
      <w:jc w:val="both"/>
    </w:pPr>
    <w:rPr>
      <w:rFonts w:ascii="Arial" w:hAnsi="Arial"/>
      <w:sz w:val="22"/>
    </w:rPr>
  </w:style>
  <w:style w:type="paragraph" w:styleId="WWTextoindependiente2">
    <w:name w:val="WW-Texto independiente 2"/>
    <w:basedOn w:val="Normal"/>
    <w:qFormat/>
    <w:pPr>
      <w:widowControl/>
      <w:tabs>
        <w:tab w:val="clear" w:pos="720"/>
        <w:tab w:val="left" w:pos="708" w:leader="none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  <w:tab w:val="left" w:pos="9912" w:leader="none"/>
      </w:tabs>
      <w:jc w:val="both"/>
    </w:pPr>
    <w:rPr>
      <w:rFonts w:ascii="Arial" w:hAnsi="Arial"/>
      <w:b/>
      <w:i/>
      <w:sz w:val="24"/>
    </w:rPr>
  </w:style>
  <w:style w:type="paragraph" w:styleId="Listar">
    <w:name w:val="Listar"/>
    <w:basedOn w:val="Normal"/>
    <w:qFormat/>
    <w:pPr>
      <w:widowControl/>
      <w:jc w:val="both"/>
    </w:pPr>
    <w:rPr>
      <w:rFonts w:ascii="Arial Narrow" w:hAnsi="Arial Narrow"/>
      <w:sz w:val="22"/>
    </w:rPr>
  </w:style>
  <w:style w:type="paragraph" w:styleId="WWTtulo7">
    <w:name w:val="WW-Título 7"/>
    <w:basedOn w:val="Normal"/>
    <w:qFormat/>
    <w:pPr>
      <w:keepNext w:val="true"/>
      <w:widowControl/>
      <w:ind w:left="1296" w:right="0" w:hanging="1296"/>
      <w:jc w:val="center"/>
    </w:pPr>
    <w:rPr>
      <w:rFonts w:ascii="Arial" w:hAnsi="Arial"/>
      <w:b/>
      <w:sz w:val="22"/>
    </w:rPr>
  </w:style>
  <w:style w:type="paragraph" w:styleId="WWTtulo8">
    <w:name w:val="WW-Título 8"/>
    <w:basedOn w:val="Normal"/>
    <w:qFormat/>
    <w:pPr>
      <w:keepNext w:val="true"/>
      <w:widowControl/>
      <w:ind w:left="1440" w:right="0" w:hanging="1440"/>
      <w:jc w:val="center"/>
    </w:pPr>
    <w:rPr>
      <w:rFonts w:ascii="Arial" w:hAnsi="Arial"/>
      <w:b/>
      <w:sz w:val="24"/>
    </w:rPr>
  </w:style>
  <w:style w:type="paragraph" w:styleId="Xl27">
    <w:name w:val="xl27"/>
    <w:basedOn w:val="Normal"/>
    <w:qFormat/>
    <w:pPr>
      <w:widowControl/>
      <w:spacing w:beforeAutospacing="0" w:before="100" w:afterAutospacing="0" w:after="100"/>
      <w:jc w:val="center"/>
    </w:pPr>
    <w:rPr>
      <w:rFonts w:ascii="Arial" w:hAnsi="Arial"/>
      <w:b/>
      <w:sz w:val="16"/>
    </w:rPr>
  </w:style>
  <w:style w:type="paragraph" w:styleId="Xl31">
    <w:name w:val="xl31"/>
    <w:basedOn w:val="Normal"/>
    <w:qFormat/>
    <w:pPr>
      <w:widowControl/>
      <w:spacing w:beforeAutospacing="0" w:before="100" w:afterAutospacing="0" w:after="100"/>
      <w:jc w:val="center"/>
    </w:pPr>
    <w:rPr>
      <w:rFonts w:ascii="Arial" w:hAnsi="Arial"/>
      <w:sz w:val="16"/>
    </w:rPr>
  </w:style>
  <w:style w:type="paragraph" w:styleId="Xl32">
    <w:name w:val="xl32"/>
    <w:basedOn w:val="Normal"/>
    <w:qFormat/>
    <w:pPr>
      <w:widowControl/>
      <w:spacing w:beforeAutospacing="0" w:before="100" w:afterAutospacing="0" w:after="100"/>
    </w:pPr>
    <w:rPr>
      <w:rFonts w:ascii="Arial" w:hAnsi="Arial"/>
      <w:sz w:val="16"/>
    </w:rPr>
  </w:style>
  <w:style w:type="paragraph" w:styleId="Wdefaultparagraphstyle">
    <w:name w:val="wdefault-paragraph-style"/>
    <w:basedOn w:val="Normal1"/>
    <w:qFormat/>
    <w:pPr>
      <w:widowControl/>
    </w:pPr>
    <w:rPr>
      <w:rFonts w:ascii="Times New Roman" w:hAnsi="Times New Roman"/>
      <w:sz w:val="24"/>
    </w:rPr>
  </w:style>
  <w:style w:type="paragraph" w:styleId="Wwdefaultparagraphstyle">
    <w:name w:val="wwdefault-paragraph-style"/>
    <w:basedOn w:val="Wdefaultparagraphstyle"/>
    <w:qFormat/>
    <w:pPr>
      <w:widowControl/>
    </w:pPr>
    <w:rPr>
      <w:rFonts w:ascii="Times New Roman" w:hAnsi="Times New Roman"/>
      <w:sz w:val="24"/>
    </w:rPr>
  </w:style>
  <w:style w:type="paragraph" w:styleId="WwStandard">
    <w:name w:val="wwStandard"/>
    <w:basedOn w:val="Wwdefaultparagraphstyle"/>
    <w:qFormat/>
    <w:pPr>
      <w:widowControl/>
    </w:pPr>
    <w:rPr>
      <w:rFonts w:ascii="Arial1" w:hAnsi="Arial1"/>
      <w:sz w:val="24"/>
    </w:rPr>
  </w:style>
  <w:style w:type="paragraph" w:styleId="WwText5f205fbody">
    <w:name w:val="wwText_5f_20_5f_body"/>
    <w:basedOn w:val="WwStandard"/>
    <w:qFormat/>
    <w:pPr>
      <w:widowControl/>
      <w:jc w:val="both"/>
    </w:pPr>
    <w:rPr>
      <w:rFonts w:ascii="Times New Roman" w:hAnsi="Times New Roman"/>
      <w:sz w:val="26"/>
    </w:rPr>
  </w:style>
  <w:style w:type="paragraph" w:styleId="WwP15">
    <w:name w:val="wwP15"/>
    <w:basedOn w:val="WwText5f205fbody"/>
    <w:qFormat/>
    <w:pPr>
      <w:widowControl/>
      <w:jc w:val="both"/>
    </w:pPr>
    <w:rPr>
      <w:rFonts w:ascii="Arial1" w:hAnsi="Arial1"/>
      <w:sz w:val="24"/>
    </w:rPr>
  </w:style>
  <w:style w:type="paragraph" w:styleId="WP16">
    <w:name w:val="wP16"/>
    <w:basedOn w:val="WwP15"/>
    <w:qFormat/>
    <w:pPr>
      <w:widowControl/>
      <w:jc w:val="both"/>
    </w:pPr>
    <w:rPr>
      <w:rFonts w:ascii="Arial1" w:hAnsi="Arial1"/>
      <w:sz w:val="24"/>
    </w:rPr>
  </w:style>
  <w:style w:type="paragraph" w:styleId="WwP13">
    <w:name w:val="wwP13"/>
    <w:basedOn w:val="WwStandard"/>
    <w:qFormat/>
    <w:pPr>
      <w:widowControl/>
      <w:jc w:val="both"/>
    </w:pPr>
    <w:rPr>
      <w:rFonts w:ascii="Arial1" w:hAnsi="Arial1"/>
      <w:sz w:val="24"/>
    </w:rPr>
  </w:style>
  <w:style w:type="paragraph" w:styleId="WP1">
    <w:name w:val="wP1"/>
    <w:basedOn w:val="WwP13"/>
    <w:qFormat/>
    <w:pPr>
      <w:widowControl/>
      <w:jc w:val="both"/>
    </w:pPr>
    <w:rPr>
      <w:rFonts w:ascii="Arial1" w:hAnsi="Arial1"/>
      <w:sz w:val="24"/>
    </w:rPr>
  </w:style>
  <w:style w:type="paragraph" w:styleId="WwP8">
    <w:name w:val="wwP8"/>
    <w:basedOn w:val="WwStandard"/>
    <w:qFormat/>
    <w:pPr>
      <w:widowControl/>
      <w:jc w:val="both"/>
    </w:pPr>
    <w:rPr>
      <w:rFonts w:ascii="Arial1" w:hAnsi="Arial1"/>
      <w:sz w:val="24"/>
    </w:rPr>
  </w:style>
  <w:style w:type="paragraph" w:styleId="Textodebloque">
    <w:name w:val="Texto de bloque"/>
    <w:basedOn w:val="Normal"/>
    <w:qFormat/>
    <w:pPr>
      <w:widowControl/>
      <w:jc w:val="both"/>
    </w:pPr>
    <w:rPr>
      <w:rFonts w:ascii="Arial" w:hAnsi="Arial"/>
      <w:sz w:val="24"/>
    </w:rPr>
  </w:style>
  <w:style w:type="paragraph" w:styleId="WWPredeterminado1">
    <w:name w:val="WW-Predeterminado1"/>
    <w:basedOn w:val="Normal1"/>
    <w:qFormat/>
    <w:pPr>
      <w:widowControl/>
    </w:pPr>
    <w:rPr>
      <w:rFonts w:ascii="Verdana" w:hAnsi="Verdana"/>
      <w:sz w:val="24"/>
    </w:rPr>
  </w:style>
  <w:style w:type="paragraph" w:styleId="WWEncabezado11">
    <w:name w:val="WW-Encabezado 11"/>
    <w:basedOn w:val="WWPredeterminado1"/>
    <w:qFormat/>
    <w:pPr>
      <w:keepNext w:val="true"/>
      <w:widowControl/>
      <w:tabs>
        <w:tab w:val="clear" w:pos="720"/>
        <w:tab w:val="left" w:pos="432" w:leader="none"/>
      </w:tabs>
      <w:ind w:left="432" w:right="0" w:hanging="432"/>
    </w:pPr>
    <w:rPr>
      <w:rFonts w:ascii="Arial" w:hAnsi="Arial"/>
      <w:b/>
      <w:sz w:val="24"/>
    </w:rPr>
  </w:style>
  <w:style w:type="paragraph" w:styleId="WWEncabezado21">
    <w:name w:val="WW-Encabezado 21"/>
    <w:basedOn w:val="WWPredeterminado1"/>
    <w:qFormat/>
    <w:pPr>
      <w:keepNext w:val="true"/>
      <w:widowControl/>
      <w:ind w:left="576" w:right="0" w:hanging="576"/>
    </w:pPr>
    <w:rPr>
      <w:rFonts w:ascii="Arial" w:hAnsi="Arial"/>
      <w:b/>
      <w:sz w:val="24"/>
    </w:rPr>
  </w:style>
  <w:style w:type="paragraph" w:styleId="WWEncabezado3">
    <w:name w:val="WW-Encabezado 3"/>
    <w:basedOn w:val="WWPredeterminado1"/>
    <w:qFormat/>
    <w:pPr>
      <w:keepNext w:val="true"/>
      <w:widowControl/>
      <w:ind w:left="720" w:right="0" w:hanging="720"/>
      <w:jc w:val="both"/>
    </w:pPr>
    <w:rPr>
      <w:rFonts w:ascii="Verdana" w:hAnsi="Verdana"/>
      <w:i/>
      <w:sz w:val="24"/>
    </w:rPr>
  </w:style>
  <w:style w:type="paragraph" w:styleId="WWPredeterminado">
    <w:name w:val="WW-Predeterminado"/>
    <w:basedOn w:val="Normal1"/>
    <w:qFormat/>
    <w:pPr>
      <w:widowControl/>
    </w:pPr>
    <w:rPr>
      <w:rFonts w:ascii="Verdana" w:hAnsi="Verdana"/>
      <w:sz w:val="24"/>
    </w:rPr>
  </w:style>
  <w:style w:type="paragraph" w:styleId="WWCuerpodetexto1">
    <w:name w:val="WW-Cuerpo de texto1"/>
    <w:basedOn w:val="WWPredeterminado"/>
    <w:qFormat/>
    <w:pPr>
      <w:widowControl/>
      <w:jc w:val="both"/>
    </w:pPr>
    <w:rPr>
      <w:rFonts w:ascii="Verdana" w:hAnsi="Verdana"/>
      <w:b/>
      <w:sz w:val="24"/>
    </w:rPr>
  </w:style>
  <w:style w:type="paragraph" w:styleId="FreeForm">
    <w:name w:val="Free Form"/>
    <w:basedOn w:val="Normal1"/>
    <w:qFormat/>
    <w:pPr>
      <w:widowControl/>
    </w:pPr>
    <w:rPr>
      <w:rFonts w:ascii="Helvetica;Arial" w:hAnsi="Helvetica;Arial"/>
      <w:sz w:val="24"/>
    </w:rPr>
  </w:style>
  <w:style w:type="paragraph" w:styleId="HeaderFooter">
    <w:name w:val="Header &amp; Footer"/>
    <w:basedOn w:val="Normal1"/>
    <w:qFormat/>
    <w:pPr>
      <w:widowControl/>
      <w:tabs>
        <w:tab w:val="clear" w:pos="720"/>
        <w:tab w:val="right" w:pos="9632" w:leader="none"/>
      </w:tabs>
    </w:pPr>
    <w:rPr>
      <w:rFonts w:ascii="Helvetica;Arial" w:hAnsi="Helvetica;Arial"/>
      <w:sz w:val="20"/>
    </w:rPr>
  </w:style>
  <w:style w:type="paragraph" w:styleId="WWTextoindependiente21">
    <w:name w:val="WW-Texto independiente 21"/>
    <w:basedOn w:val="Normal"/>
    <w:qFormat/>
    <w:pPr>
      <w:widowControl/>
      <w:tabs>
        <w:tab w:val="clear" w:pos="720"/>
        <w:tab w:val="left" w:pos="708" w:leader="none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  <w:tab w:val="left" w:pos="9912" w:leader="none"/>
      </w:tabs>
      <w:jc w:val="both"/>
    </w:pPr>
    <w:rPr>
      <w:rFonts w:ascii="Arial" w:hAnsi="Arial"/>
      <w:color w:val="000000"/>
      <w:sz w:val="22"/>
    </w:rPr>
  </w:style>
  <w:style w:type="paragraph" w:styleId="Estilpredeterminat">
    <w:name w:val="Estil predeterminat"/>
    <w:basedOn w:val="Normal1"/>
    <w:qFormat/>
    <w:pPr>
      <w:widowControl/>
    </w:pPr>
    <w:rPr>
      <w:rFonts w:ascii="Arial" w:hAnsi="Arial"/>
      <w:sz w:val="24"/>
    </w:rPr>
  </w:style>
  <w:style w:type="paragraph" w:styleId="WWTextoindependiente31">
    <w:name w:val="WW-Texto independiente 31"/>
    <w:basedOn w:val="Estilpredeterminat"/>
    <w:qFormat/>
    <w:pPr>
      <w:widowControl/>
      <w:jc w:val="both"/>
    </w:pPr>
    <w:rPr>
      <w:rFonts w:ascii="Calibri" w:hAnsi="Calibri"/>
      <w:sz w:val="24"/>
    </w:rPr>
  </w:style>
  <w:style w:type="paragraph" w:styleId="WWEstilopredeterminado1">
    <w:name w:val="WW-Estilo predeterminado1"/>
    <w:basedOn w:val="Normal1"/>
    <w:qFormat/>
    <w:pPr>
      <w:widowControl/>
    </w:pPr>
    <w:rPr>
      <w:rFonts w:ascii="Arial" w:hAnsi="Arial"/>
      <w:sz w:val="24"/>
    </w:rPr>
  </w:style>
  <w:style w:type="paragraph" w:styleId="EstilConsell">
    <w:name w:val="Estil Consell"/>
    <w:basedOn w:val="WWEstilopredeterminado1"/>
    <w:qFormat/>
    <w:pPr>
      <w:widowControl/>
      <w:jc w:val="both"/>
    </w:pPr>
    <w:rPr>
      <w:rFonts w:ascii="Arial" w:hAnsi="Arial"/>
      <w:sz w:val="22"/>
    </w:rPr>
  </w:style>
  <w:style w:type="paragraph" w:styleId="BODY">
    <w:name w:val="BODY"/>
    <w:basedOn w:val="Normal1"/>
    <w:qFormat/>
    <w:pPr>
      <w:widowControl/>
    </w:pPr>
    <w:rPr>
      <w:rFonts w:ascii="Arial" w:hAnsi="Arial"/>
      <w:sz w:val="24"/>
    </w:rPr>
  </w:style>
  <w:style w:type="paragraph" w:styleId="Textoindependientebt">
    <w:name w:val="Texto independiente.bt"/>
    <w:basedOn w:val="Normal"/>
    <w:qFormat/>
    <w:pPr>
      <w:widowControl/>
      <w:jc w:val="both"/>
    </w:pPr>
    <w:rPr>
      <w:rFonts w:ascii="Arial" w:hAnsi="Arial"/>
      <w:sz w:val="24"/>
    </w:rPr>
  </w:style>
  <w:style w:type="paragraph" w:styleId="WWEstilpredeterminat1">
    <w:name w:val="WW-Estil predeterminat1"/>
    <w:basedOn w:val="Normal1"/>
    <w:qFormat/>
    <w:pPr>
      <w:widowControl/>
    </w:pPr>
    <w:rPr>
      <w:rFonts w:ascii="Arial" w:hAnsi="Arial"/>
      <w:color w:val="000000"/>
      <w:sz w:val="24"/>
    </w:rPr>
  </w:style>
  <w:style w:type="paragraph" w:styleId="WWCosdeltext">
    <w:name w:val="WW-Cos del text"/>
    <w:basedOn w:val="Predeterminado"/>
    <w:qFormat/>
    <w:pPr>
      <w:widowControl/>
      <w:jc w:val="both"/>
    </w:pPr>
    <w:rPr>
      <w:rFonts w:ascii="Arial" w:hAnsi="Arial"/>
      <w:sz w:val="24"/>
    </w:rPr>
  </w:style>
  <w:style w:type="paragraph" w:styleId="WWPredeterminado1234">
    <w:name w:val="WW-Predeterminado1234"/>
    <w:basedOn w:val="Predeterminado"/>
    <w:qFormat/>
    <w:pPr>
      <w:widowControl/>
    </w:pPr>
    <w:rPr>
      <w:rFonts w:ascii="Arial" w:hAnsi="Arial"/>
      <w:sz w:val="24"/>
    </w:rPr>
  </w:style>
  <w:style w:type="paragraph" w:styleId="Textoindependientebt2">
    <w:name w:val="Texto independiente.bt2"/>
    <w:basedOn w:val="Predeterminado"/>
    <w:qFormat/>
    <w:pPr>
      <w:widowControl/>
    </w:pPr>
    <w:rPr>
      <w:rFonts w:ascii="Arial" w:hAnsi="Arial"/>
      <w:sz w:val="24"/>
    </w:rPr>
  </w:style>
  <w:style w:type="paragraph" w:styleId="WWPredeterminado111">
    <w:name w:val="WW-Predeterminado111"/>
    <w:basedOn w:val="Normal1"/>
    <w:qFormat/>
    <w:pPr>
      <w:widowControl/>
    </w:pPr>
    <w:rPr>
      <w:rFonts w:ascii="Times New Roman" w:hAnsi="Times New Roman"/>
      <w:sz w:val="20"/>
    </w:rPr>
  </w:style>
  <w:style w:type="paragraph" w:styleId="WWPredeterminado11">
    <w:name w:val="WW-Predeterminado11"/>
    <w:basedOn w:val="WWPredeterminado"/>
    <w:qFormat/>
    <w:pPr>
      <w:widowControl/>
    </w:pPr>
    <w:rPr>
      <w:rFonts w:ascii="Arial" w:hAnsi="Arial"/>
      <w:sz w:val="24"/>
    </w:rPr>
  </w:style>
  <w:style w:type="paragraph" w:styleId="WWPredeterminado12">
    <w:name w:val="WW-Predeterminado12"/>
    <w:basedOn w:val="Normal1"/>
    <w:qFormat/>
    <w:pPr>
      <w:widowControl/>
    </w:pPr>
    <w:rPr>
      <w:rFonts w:ascii="Times New Roman" w:hAnsi="Times New Roman"/>
      <w:sz w:val="20"/>
    </w:rPr>
  </w:style>
  <w:style w:type="paragraph" w:styleId="WWCuerpodetexto2">
    <w:name w:val="WW-Cuerpo de texto2"/>
    <w:basedOn w:val="WWPredeterminado12"/>
    <w:qFormat/>
    <w:pPr>
      <w:widowControl/>
      <w:jc w:val="both"/>
    </w:pPr>
    <w:rPr>
      <w:rFonts w:ascii="Times New Roman" w:hAnsi="Times New Roman"/>
      <w:sz w:val="24"/>
    </w:rPr>
  </w:style>
  <w:style w:type="paragraph" w:styleId="WWCuerpodetexto11">
    <w:name w:val="WW-Cuerpo de texto11"/>
    <w:basedOn w:val="WWPredeterminado12"/>
    <w:qFormat/>
    <w:pPr>
      <w:widowControl/>
      <w:jc w:val="both"/>
    </w:pPr>
    <w:rPr>
      <w:rFonts w:ascii="Times New Roman" w:hAnsi="Times New Roman"/>
      <w:sz w:val="20"/>
    </w:rPr>
  </w:style>
  <w:style w:type="paragraph" w:styleId="Sangra3detindependiente1">
    <w:name w:val="Sangría 3 de t. independiente1"/>
    <w:basedOn w:val="WWPredeterminado12"/>
    <w:qFormat/>
    <w:pPr>
      <w:widowControl/>
      <w:spacing w:lineRule="atLeast" w:line="240"/>
      <w:jc w:val="both"/>
    </w:pPr>
    <w:rPr>
      <w:rFonts w:ascii="Times New Roman" w:hAnsi="Times New Roman"/>
      <w:b/>
      <w:sz w:val="20"/>
    </w:rPr>
  </w:style>
  <w:style w:type="paragraph" w:styleId="WWPredeterminado1231">
    <w:name w:val="WW-Predeterminado1231"/>
    <w:basedOn w:val="Normal1"/>
    <w:qFormat/>
    <w:pPr>
      <w:widowControl/>
    </w:pPr>
    <w:rPr>
      <w:rFonts w:ascii="Times New Roman" w:hAnsi="Times New Roman"/>
      <w:color w:val="000000"/>
      <w:sz w:val="20"/>
    </w:rPr>
  </w:style>
  <w:style w:type="paragraph" w:styleId="WWPredeterminado123">
    <w:name w:val="WW-Predeterminado123"/>
    <w:basedOn w:val="Normal1"/>
    <w:qFormat/>
    <w:pPr>
      <w:widowControl/>
    </w:pPr>
    <w:rPr>
      <w:rFonts w:ascii="Times New Roman" w:hAnsi="Times New Roman"/>
      <w:sz w:val="20"/>
    </w:rPr>
  </w:style>
  <w:style w:type="paragraph" w:styleId="WWPredeterminado121">
    <w:name w:val="WW-Predeterminado121"/>
    <w:basedOn w:val="Normal1"/>
    <w:qFormat/>
    <w:pPr>
      <w:widowControl/>
    </w:pPr>
    <w:rPr>
      <w:rFonts w:ascii="Arial" w:hAnsi="Arial"/>
      <w:sz w:val="24"/>
    </w:rPr>
  </w:style>
  <w:style w:type="paragraph" w:styleId="WWPredeterminado12341">
    <w:name w:val="WW-Predeterminado12341"/>
    <w:basedOn w:val="Normal1"/>
    <w:qFormat/>
    <w:pPr>
      <w:widowControl/>
    </w:pPr>
    <w:rPr>
      <w:rFonts w:ascii="Times New Roman" w:hAnsi="Times New Roman"/>
      <w:sz w:val="20"/>
    </w:rPr>
  </w:style>
  <w:style w:type="paragraph" w:styleId="WWEstilopredeterminado11">
    <w:name w:val="WW-Estilo predeterminado11"/>
    <w:basedOn w:val="Normal1"/>
    <w:qFormat/>
    <w:pPr>
      <w:widowControl/>
      <w:ind w:left="227" w:right="227" w:hanging="0"/>
    </w:pPr>
    <w:rPr>
      <w:rFonts w:ascii="Times New Roman" w:hAnsi="Times New Roman"/>
      <w:sz w:val="20"/>
    </w:rPr>
  </w:style>
  <w:style w:type="paragraph" w:styleId="Standard">
    <w:name w:val="Standard"/>
    <w:basedOn w:val="Normal"/>
    <w:qFormat/>
    <w:pPr/>
    <w:rPr>
      <w:rFonts w:ascii="Liberation Serif;Times New Roma" w:hAnsi="Liberation Serif;Times New Roma"/>
      <w:lang w:val="es-ES" w:eastAsia="es-ES"/>
    </w:rPr>
  </w:style>
  <w:style w:type="paragraph" w:styleId="Textbody">
    <w:name w:val="Text body"/>
    <w:basedOn w:val="Standard"/>
    <w:qFormat/>
    <w:pPr>
      <w:spacing w:lineRule="auto" w:line="288" w:beforeAutospacing="0" w:before="0" w:afterAutospacing="0" w:after="140"/>
    </w:pPr>
    <w:rPr>
      <w:rFonts w:ascii="Liberation Serif;Times New Roma" w:hAnsi="Liberation Serif;Times New Roma"/>
      <w:lang w:val="es-ES" w:eastAsia="es-ES"/>
    </w:rPr>
  </w:style>
  <w:style w:type="paragraph" w:styleId="DocumentMap">
    <w:name w:val="Document Map"/>
    <w:qFormat/>
    <w:pPr>
      <w:keepNext w:val="false"/>
      <w:keepLines w:val="false"/>
      <w:pageBreakBefore w:val="false"/>
      <w:widowControl w:val="false"/>
      <w:shd w:val="clear" w:fill="auto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Times New Roman" w:cs="Times New Roman"/>
      <w:b w:val="false"/>
      <w:i w:val="false"/>
      <w:caps w:val="false"/>
      <w:smallCaps w:val="false"/>
      <w:vanish w:val="false"/>
      <w:color w:val="000000"/>
      <w:kern w:val="0"/>
      <w:position w:val="0"/>
      <w:sz w:val="22"/>
      <w:sz w:val="22"/>
      <w:szCs w:val="24"/>
      <w:u w:val="none"/>
      <w:shd w:fill="auto" w:val="clear"/>
      <w:vertAlign w:val="baseline"/>
      <w:lang w:val="ca-ES" w:eastAsia="zh-CN" w:bidi="hi-IN"/>
    </w:rPr>
  </w:style>
  <w:style w:type="paragraph" w:styleId="TableSimple1">
    <w:name w:val="Table Simple 1"/>
    <w:basedOn w:val="DocumentMap"/>
    <w:qFormat/>
    <w:pPr/>
    <w:rPr>
      <w:rFonts w:ascii="Times New Roman" w:hAnsi="Times New Roman"/>
      <w:sz w:val="22"/>
    </w:rPr>
  </w:style>
  <w:style w:type="paragraph" w:styleId="ListParagraph">
    <w:name w:val="List Paragraph"/>
    <w:basedOn w:val="Normal"/>
    <w:qFormat/>
    <w:pPr>
      <w:suppressAutoHyphens w:val="false"/>
      <w:spacing w:lineRule="auto" w:line="276" w:before="0" w:after="160"/>
      <w:ind w:left="720" w:right="0" w:hanging="0"/>
      <w:contextualSpacing/>
    </w:pPr>
    <w:rPr>
      <w:rFonts w:ascii="Liberation Serif" w:hAnsi="Liberation Serif" w:eastAsia="" w:cs="Liberation Serif" w:eastAsiaTheme="minorEastAsia"/>
      <w:sz w:val="24"/>
    </w:rPr>
  </w:style>
  <w:style w:type="paragraph" w:styleId="Cuerpodetexto">
    <w:name w:val="Cuerpo de texto"/>
    <w:basedOn w:val="Normal"/>
    <w:qFormat/>
    <w:pPr>
      <w:suppressAutoHyphens w:val="false"/>
      <w:spacing w:lineRule="auto" w:line="276" w:before="0" w:after="140"/>
    </w:pPr>
    <w:rPr>
      <w:rFonts w:ascii="Liberation Serif" w:hAnsi="Liberation Serif" w:eastAsia="" w:cs="Liberation Serif" w:eastAsiaTheme="minorEastAsia"/>
      <w:sz w:val="24"/>
    </w:rPr>
  </w:style>
  <w:style w:type="table" w:default="1" w:styleId="T0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color="000000" w:themeTint="0" w:sz="4" w:space="0"/>
        <w:left w:val="single" w:color="000000" w:themeTint="0" w:sz="4" w:space="0"/>
        <w:bottom w:val="single" w:color="000000" w:themeTint="0" w:sz="4" w:space="0"/>
        <w:right w:val="single" w:color="000000" w:themeTint="0" w:sz="4" w:space="0"/>
        <w:insideH w:val="single" w:color="000000" w:themeTint="0" w:sz="4" w:space="0"/>
        <w:insideV w:val="single" w:color="000000" w:themeTint="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LibreOffice/7.1.7.2$Windows_X86_64 LibreOffice_project/c6a4e3954236145e2acb0b65f68614365aeee33f</Application>
  <AppVersion>15.0000</AppVersion>
  <Pages>2</Pages>
  <Words>610</Words>
  <Characters>3478</Characters>
  <CharactersWithSpaces>4017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2026-07-24T12:39:27Z</dcterms:created>
  <dc:creator>ucim0192</dc:creator>
  <dc:description/>
  <dc:language>es-ES</dc:language>
  <cp:lastModifiedBy/>
  <dcterms:modified xsi:type="dcterms:W3CDTF">2026-08-05T12:08:24Z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